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E" w:rsidRPr="00AE3F4E" w:rsidRDefault="005E40BA" w:rsidP="005A52EA">
      <w:pPr>
        <w:jc w:val="right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C34278">
        <w:rPr>
          <w:rFonts w:asciiTheme="majorHAnsi" w:hAnsiTheme="majorHAnsi" w:cstheme="majorHAnsi"/>
          <w:b/>
          <w:i/>
          <w:sz w:val="28"/>
          <w:szCs w:val="28"/>
          <w:highlight w:val="cyan"/>
          <w:lang w:val="es-ES_tradnl"/>
        </w:rPr>
        <w:t>Renraku-hyo</w:t>
      </w:r>
      <w:r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(</w:t>
      </w:r>
      <w:r w:rsidR="00AB0724" w:rsidRPr="00C81D3A">
        <w:rPr>
          <w:rFonts w:asciiTheme="majorHAnsi" w:hAnsiTheme="majorHAnsi" w:cstheme="majorHAnsi" w:hint="eastAsia"/>
          <w:b/>
          <w:sz w:val="28"/>
          <w:szCs w:val="28"/>
          <w:highlight w:val="cyan"/>
          <w:lang w:val="es-ES_tradnl"/>
        </w:rPr>
        <w:t>Planilla de Comunic</w:t>
      </w:r>
      <w:r w:rsidR="00AB0724" w:rsidRPr="00C81D3A">
        <w:rPr>
          <w:rFonts w:asciiTheme="majorHAnsi" w:hAnsiTheme="majorHAnsi" w:cstheme="majorHAnsi"/>
          <w:b/>
          <w:sz w:val="28"/>
          <w:szCs w:val="28"/>
          <w:highlight w:val="cyan"/>
          <w:lang w:val="es-ES"/>
        </w:rPr>
        <w:t>a</w:t>
      </w:r>
      <w:r w:rsidR="00AB0724" w:rsidRPr="00C81D3A">
        <w:rPr>
          <w:rFonts w:asciiTheme="majorHAnsi" w:hAnsiTheme="majorHAnsi" w:cstheme="majorHAnsi" w:hint="eastAsia"/>
          <w:b/>
          <w:sz w:val="28"/>
          <w:szCs w:val="28"/>
          <w:highlight w:val="cyan"/>
          <w:lang w:val="es-ES_tradnl"/>
        </w:rPr>
        <w:t>ción</w:t>
      </w:r>
      <w:r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) </w:t>
      </w:r>
      <w:r w:rsidR="005A52EA">
        <w:rPr>
          <w:rFonts w:asciiTheme="majorHAnsi" w:hAnsiTheme="majorHAnsi" w:cstheme="majorHAnsi" w:hint="eastAsia"/>
          <w:b/>
          <w:sz w:val="28"/>
          <w:szCs w:val="28"/>
          <w:lang w:val="es-ES_tradnl"/>
        </w:rPr>
        <w:t xml:space="preserve">　　　　</w:t>
      </w:r>
      <w:r w:rsidR="005A52EA" w:rsidRPr="005A52EA">
        <w:rPr>
          <w:rFonts w:asciiTheme="majorEastAsia" w:eastAsiaTheme="majorEastAsia" w:hAnsiTheme="majorEastAsia" w:cstheme="majorHAnsi" w:hint="eastAsia"/>
          <w:b/>
          <w:sz w:val="24"/>
          <w:szCs w:val="24"/>
          <w:bdr w:val="single" w:sz="4" w:space="0" w:color="auto"/>
          <w:lang w:val="es-ES_tradnl"/>
        </w:rPr>
        <w:t>スペイン語</w:t>
      </w:r>
    </w:p>
    <w:p w:rsidR="00944420" w:rsidRPr="00AE3F4E" w:rsidRDefault="005E40BA" w:rsidP="00AE3F4E">
      <w:pPr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>para dejar medicamentos</w:t>
      </w:r>
      <w:r w:rsidR="00AE3F4E"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</w:t>
      </w:r>
      <w:r w:rsidR="001169CF" w:rsidRPr="00AE3F4E">
        <w:rPr>
          <w:rFonts w:asciiTheme="majorHAnsi" w:hAnsiTheme="majorHAnsi" w:cstheme="majorHAnsi"/>
          <w:b/>
          <w:sz w:val="28"/>
          <w:szCs w:val="28"/>
          <w:lang w:val="es-ES"/>
        </w:rPr>
        <w:t>e</w:t>
      </w:r>
      <w:r w:rsidR="001169CF" w:rsidRPr="00AE3F4E">
        <w:rPr>
          <w:rFonts w:asciiTheme="majorHAnsi" w:hAnsiTheme="majorHAnsi" w:cstheme="majorHAnsi" w:hint="eastAsia"/>
          <w:b/>
          <w:sz w:val="28"/>
          <w:szCs w:val="28"/>
          <w:lang w:val="es-ES"/>
        </w:rPr>
        <w:t xml:space="preserve">n </w:t>
      </w:r>
      <w:r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>la guardería</w:t>
      </w:r>
    </w:p>
    <w:p w:rsidR="005E40BA" w:rsidRPr="00AE3F4E" w:rsidRDefault="00CB0570" w:rsidP="00AE3F4E">
      <w:pPr>
        <w:jc w:val="center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(Para uso </w:t>
      </w:r>
      <w:r w:rsidR="001169CF" w:rsidRPr="00AE3F4E">
        <w:rPr>
          <w:rFonts w:asciiTheme="majorHAnsi" w:hAnsiTheme="majorHAnsi" w:cstheme="majorHAnsi" w:hint="eastAsia"/>
          <w:b/>
          <w:sz w:val="28"/>
          <w:szCs w:val="28"/>
          <w:lang w:val="es-ES_tradnl"/>
        </w:rPr>
        <w:t>de los padres</w:t>
      </w:r>
      <w:r w:rsidR="005E40BA" w:rsidRPr="00AE3F4E">
        <w:rPr>
          <w:rFonts w:asciiTheme="majorHAnsi" w:hAnsiTheme="majorHAnsi" w:cstheme="majorHAnsi"/>
          <w:b/>
          <w:sz w:val="28"/>
          <w:szCs w:val="28"/>
          <w:lang w:val="es-ES_tradnl"/>
        </w:rPr>
        <w:t>)</w:t>
      </w:r>
    </w:p>
    <w:p w:rsidR="00944420" w:rsidRPr="00AE3F4E" w:rsidRDefault="007C1E32" w:rsidP="00CB0570">
      <w:pPr>
        <w:wordWrap w:val="0"/>
        <w:jc w:val="right"/>
        <w:rPr>
          <w:rFonts w:asciiTheme="majorHAnsi" w:hAnsiTheme="majorHAnsi" w:cstheme="majorHAnsi"/>
          <w:sz w:val="24"/>
          <w:szCs w:val="24"/>
          <w:lang w:val="es-ES_tradnl"/>
        </w:rPr>
      </w:pPr>
      <w:r w:rsidRPr="00AE3F4E">
        <w:rPr>
          <w:rFonts w:asciiTheme="majorHAnsi" w:hAnsiTheme="majorHAnsi" w:cstheme="majorHAnsi"/>
          <w:sz w:val="24"/>
          <w:szCs w:val="24"/>
          <w:lang w:val="es-ES_tradnl"/>
        </w:rPr>
        <w:t>........... año ........... mes ....</w:t>
      </w:r>
      <w:bookmarkStart w:id="0" w:name="_GoBack"/>
      <w:bookmarkEnd w:id="0"/>
      <w:r w:rsidRPr="00AE3F4E">
        <w:rPr>
          <w:rFonts w:asciiTheme="majorHAnsi" w:hAnsiTheme="majorHAnsi" w:cstheme="majorHAnsi"/>
          <w:sz w:val="24"/>
          <w:szCs w:val="24"/>
          <w:lang w:val="es-ES_tradnl"/>
        </w:rPr>
        <w:t xml:space="preserve">....... </w:t>
      </w:r>
      <w:r w:rsidR="00CB0570" w:rsidRPr="00AE3F4E">
        <w:rPr>
          <w:rFonts w:asciiTheme="majorHAnsi" w:hAnsiTheme="majorHAnsi" w:cstheme="majorHAnsi"/>
          <w:sz w:val="24"/>
          <w:szCs w:val="24"/>
          <w:lang w:val="es-ES_tradnl"/>
        </w:rPr>
        <w:t>día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AE3F4E" w:rsidRPr="00AE3F4E" w:rsidTr="00AE3F4E">
        <w:tc>
          <w:tcPr>
            <w:tcW w:w="2518" w:type="dxa"/>
          </w:tcPr>
          <w:p w:rsidR="00944420" w:rsidRPr="00AE3F4E" w:rsidRDefault="00CB0570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Dirigido a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la Guardería</w:t>
            </w:r>
          </w:p>
        </w:tc>
        <w:tc>
          <w:tcPr>
            <w:tcW w:w="7655" w:type="dxa"/>
          </w:tcPr>
          <w:p w:rsidR="00944420" w:rsidRPr="00AE3F4E" w:rsidRDefault="00944420" w:rsidP="00CB057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</w:p>
        </w:tc>
      </w:tr>
      <w:tr w:rsidR="00AE3F4E" w:rsidRPr="00AE3F4E" w:rsidTr="00AE3F4E">
        <w:tc>
          <w:tcPr>
            <w:tcW w:w="2518" w:type="dxa"/>
          </w:tcPr>
          <w:p w:rsidR="00944420" w:rsidRPr="00AE3F4E" w:rsidRDefault="00CB0570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Solicitante</w:t>
            </w:r>
          </w:p>
          <w:p w:rsidR="00944420" w:rsidRPr="00AE3F4E" w:rsidRDefault="00944420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</w:p>
        </w:tc>
        <w:tc>
          <w:tcPr>
            <w:tcW w:w="7655" w:type="dxa"/>
          </w:tcPr>
          <w:p w:rsidR="00944420" w:rsidRPr="00AE3F4E" w:rsidRDefault="00CB0570" w:rsidP="00944420">
            <w:pPr>
              <w:jc w:val="left"/>
              <w:rPr>
                <w:rFonts w:asciiTheme="majorHAnsi" w:hAnsiTheme="majorHAnsi" w:cstheme="majorHAnsi"/>
                <w:sz w:val="22"/>
                <w:lang w:val="es-ES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Nombre </w:t>
            </w:r>
            <w:r w:rsidR="00351E1D" w:rsidRPr="00AE3F4E">
              <w:rPr>
                <w:rFonts w:asciiTheme="majorHAnsi" w:hAnsiTheme="majorHAnsi" w:cstheme="majorHAnsi" w:hint="eastAsia"/>
                <w:sz w:val="22"/>
                <w:lang w:val="es-ES"/>
              </w:rPr>
              <w:t>de los padres</w:t>
            </w:r>
          </w:p>
          <w:p w:rsidR="00944420" w:rsidRPr="00AE3F4E" w:rsidRDefault="00CB0570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Nombre del niño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(a)</w:t>
            </w:r>
            <w:r w:rsidR="00944420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　　　　　　</w:t>
            </w:r>
            <w:r w:rsidR="00747C4A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711BAA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  </w:t>
            </w:r>
            <w:r w:rsidR="00AB20E8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M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F</w:t>
            </w:r>
            <w:r w:rsidR="00907E38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</w:t>
            </w:r>
            <w:r w:rsidR="00907E38" w:rsidRPr="00AE3F4E">
              <w:rPr>
                <w:rFonts w:asciiTheme="majorHAnsi" w:hAnsiTheme="majorHAnsi" w:cstheme="majorHAnsi"/>
                <w:sz w:val="22"/>
                <w:lang w:val="es-ES_tradnl"/>
              </w:rPr>
              <w:t>.....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>.</w:t>
            </w:r>
            <w:r w:rsidR="00907E38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. 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año</w:t>
            </w:r>
            <w:r w:rsidR="00907E38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....... 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mes</w:t>
            </w:r>
            <w:r w:rsidR="00711BAA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es</w:t>
            </w:r>
          </w:p>
          <w:p w:rsidR="00944420" w:rsidRPr="00AE3F4E" w:rsidRDefault="00747C4A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Número de teléfono</w:t>
            </w:r>
          </w:p>
        </w:tc>
      </w:tr>
      <w:tr w:rsidR="00AE3F4E" w:rsidRPr="00AE3F4E" w:rsidTr="00AE3F4E">
        <w:tc>
          <w:tcPr>
            <w:tcW w:w="2518" w:type="dxa"/>
          </w:tcPr>
          <w:p w:rsidR="00944420" w:rsidRPr="00AE3F4E" w:rsidRDefault="00747C4A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Médico responsable</w:t>
            </w:r>
          </w:p>
        </w:tc>
        <w:tc>
          <w:tcPr>
            <w:tcW w:w="7655" w:type="dxa"/>
          </w:tcPr>
          <w:p w:rsidR="00B84217" w:rsidRPr="00AE3F4E" w:rsidRDefault="00747C4A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Nombre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　　　　　　　　　　　　　　　　　　　</w:t>
            </w:r>
          </w:p>
          <w:p w:rsidR="00B84217" w:rsidRPr="00AE3F4E" w:rsidRDefault="00747C4A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Nombre del hospital</w:t>
            </w:r>
          </w:p>
          <w:p w:rsidR="00B84217" w:rsidRPr="00AE3F4E" w:rsidRDefault="00747C4A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Número de teléfono</w:t>
            </w:r>
          </w:p>
        </w:tc>
      </w:tr>
      <w:tr w:rsidR="00AE3F4E" w:rsidRPr="00AE3F4E" w:rsidTr="00AE3F4E">
        <w:tc>
          <w:tcPr>
            <w:tcW w:w="2518" w:type="dxa"/>
          </w:tcPr>
          <w:p w:rsidR="00944420" w:rsidRPr="00AE3F4E" w:rsidRDefault="00AE3F4E" w:rsidP="00747C4A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>
              <w:rPr>
                <w:rFonts w:asciiTheme="majorHAnsi" w:hAnsiTheme="majorHAnsi" w:cstheme="majorHAnsi"/>
                <w:sz w:val="22"/>
                <w:lang w:val="es-ES_tradnl"/>
              </w:rPr>
              <w:t xml:space="preserve">Nombre de la 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enfermedad o síntoma</w:t>
            </w:r>
            <w:r w:rsidR="001169CF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</w:p>
        </w:tc>
        <w:tc>
          <w:tcPr>
            <w:tcW w:w="7655" w:type="dxa"/>
          </w:tcPr>
          <w:p w:rsidR="00944420" w:rsidRPr="00AE3F4E" w:rsidRDefault="00944420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</w:p>
          <w:p w:rsidR="00B8421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</w:p>
        </w:tc>
      </w:tr>
      <w:tr w:rsidR="00AE3F4E" w:rsidRPr="00AE3F4E" w:rsidTr="00AE3F4E">
        <w:tc>
          <w:tcPr>
            <w:tcW w:w="2518" w:type="dxa"/>
          </w:tcPr>
          <w:p w:rsidR="00944420" w:rsidRPr="00AE3F4E" w:rsidRDefault="00747C4A" w:rsidP="00747C4A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Med</w:t>
            </w:r>
            <w:proofErr w:type="spellStart"/>
            <w:r w:rsidRPr="00AE3F4E">
              <w:rPr>
                <w:rFonts w:asciiTheme="majorHAnsi" w:hAnsiTheme="majorHAnsi" w:cstheme="majorHAnsi"/>
                <w:sz w:val="22"/>
              </w:rPr>
              <w:t>icamentos</w:t>
            </w:r>
            <w:proofErr w:type="spellEnd"/>
          </w:p>
          <w:p w:rsidR="00747C4A" w:rsidRPr="00AE3F4E" w:rsidRDefault="00A06677" w:rsidP="00747C4A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ha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</w:rPr>
              <w:t>traído</w:t>
            </w:r>
            <w:proofErr w:type="spellEnd"/>
          </w:p>
        </w:tc>
        <w:tc>
          <w:tcPr>
            <w:tcW w:w="7655" w:type="dxa"/>
          </w:tcPr>
          <w:p w:rsidR="00944420" w:rsidRPr="00AE3F4E" w:rsidRDefault="00747C4A" w:rsidP="001169C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</w:t>
            </w:r>
            <w:r w:rsidR="001169CF" w:rsidRPr="00AE3F4E">
              <w:rPr>
                <w:rFonts w:asciiTheme="majorHAnsi" w:eastAsia="ＭＳ ゴシック" w:hAnsiTheme="majorHAnsi" w:cstheme="majorHAnsi" w:hint="eastAsia"/>
                <w:sz w:val="22"/>
                <w:lang w:val="es-ES_tradnl"/>
              </w:rPr>
              <w:t>Se recetó</w:t>
            </w: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el día ......</w:t>
            </w:r>
            <w:r w:rsidR="007C1E32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.</w:t>
            </w: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de ......</w:t>
            </w:r>
            <w:r w:rsidR="007C1E32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.</w:t>
            </w: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de ....</w:t>
            </w:r>
            <w:r w:rsidR="00C66C74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.</w:t>
            </w: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....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para ......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>.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. días</w:t>
            </w:r>
          </w:p>
          <w:p w:rsidR="001A58E7" w:rsidRPr="00AE3F4E" w:rsidRDefault="00907E38" w:rsidP="00351E1D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="ＭＳ ゴシック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</w:t>
            </w:r>
            <w:r w:rsidR="00711BAA" w:rsidRPr="00AE3F4E">
              <w:rPr>
                <w:rFonts w:asciiTheme="majorHAnsi" w:eastAsia="ＭＳ ゴシック" w:hAnsiTheme="majorHAnsi" w:cstheme="majorHAnsi" w:hint="eastAsia"/>
                <w:sz w:val="22"/>
                <w:lang w:val="es-ES_tradnl"/>
              </w:rPr>
              <w:t>Conservar :</w:t>
            </w:r>
          </w:p>
          <w:p w:rsidR="00B84217" w:rsidRPr="00AE3F4E" w:rsidRDefault="00907E38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</w:t>
            </w:r>
            <w:r w:rsidR="00747C4A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a temperatura </w:t>
            </w:r>
            <w:r w:rsidR="00351E1D" w:rsidRPr="00AE3F4E">
              <w:rPr>
                <w:rFonts w:asciiTheme="majorHAnsi" w:eastAsia="ＭＳ ゴシック" w:hAnsiTheme="majorHAnsi" w:cstheme="majorHAnsi" w:hint="eastAsia"/>
                <w:sz w:val="22"/>
                <w:lang w:val="es-ES_tradnl"/>
              </w:rPr>
              <w:t xml:space="preserve">del </w:t>
            </w:r>
            <w:r w:rsidR="00747C4A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ambiente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en la </w:t>
            </w:r>
            <w:r w:rsidR="00213C1A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helade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ra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747C4A" w:rsidRPr="00AE3F4E">
              <w:rPr>
                <w:rFonts w:asciiTheme="majorHAnsi" w:hAnsiTheme="majorHAnsi" w:cstheme="majorHAnsi"/>
                <w:sz w:val="22"/>
                <w:lang w:val="es-ES_tradnl"/>
              </w:rPr>
              <w:t>otros</w:t>
            </w:r>
            <w:r w:rsidR="00B84217" w:rsidRPr="00AE3F4E">
              <w:rPr>
                <w:rFonts w:asciiTheme="majorHAnsi" w:hAnsiTheme="majorHAnsi" w:cstheme="majorHAnsi"/>
                <w:sz w:val="22"/>
                <w:lang w:val="es-ES_tradnl"/>
              </w:rPr>
              <w:t>（</w:t>
            </w:r>
            <w:r w:rsidR="007C1E32" w:rsidRPr="00AE3F4E">
              <w:rPr>
                <w:rFonts w:asciiTheme="majorHAnsi" w:hAnsiTheme="majorHAnsi" w:cstheme="majorHAnsi"/>
                <w:sz w:val="22"/>
              </w:rPr>
              <w:t xml:space="preserve">　　　　　　　　　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84217" w:rsidRPr="00AE3F4E">
              <w:rPr>
                <w:rFonts w:asciiTheme="majorHAnsi" w:hAnsiTheme="majorHAnsi" w:cstheme="majorHAnsi"/>
                <w:sz w:val="22"/>
                <w:lang w:val="es-ES_tradnl"/>
              </w:rPr>
              <w:t>）</w:t>
            </w:r>
          </w:p>
          <w:p w:rsidR="001A58E7" w:rsidRPr="00AE3F4E" w:rsidRDefault="00C66C74" w:rsidP="00955EE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Tipo</w:t>
            </w:r>
            <w:r w:rsidR="00262D14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y</w:t>
            </w:r>
            <w:r w:rsidR="00262D14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dosis</w:t>
            </w:r>
            <w:r w:rsidR="00907E38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de medicamentos : </w:t>
            </w:r>
          </w:p>
          <w:p w:rsidR="00B84217" w:rsidRPr="00AE3F4E" w:rsidRDefault="00907E38" w:rsidP="001A58E7">
            <w:pPr>
              <w:ind w:firstLineChars="100" w:firstLine="211"/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polvo</w:t>
            </w:r>
            <w:r w:rsidR="00B93D95" w:rsidRPr="00AE3F4E">
              <w:rPr>
                <w:rFonts w:asciiTheme="majorHAnsi" w:hAnsiTheme="majorHAnsi" w:cstheme="majorHAnsi"/>
                <w:sz w:val="22"/>
                <w:lang w:val="es-ES_tradnl"/>
              </w:rPr>
              <w:t>（</w:t>
            </w:r>
            <w:r w:rsidR="006652B4" w:rsidRPr="00AE3F4E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</w:t>
            </w:r>
            <w:r w:rsidR="00955EE0" w:rsidRPr="00AE3F4E">
              <w:rPr>
                <w:rFonts w:asciiTheme="majorHAnsi" w:hAnsiTheme="majorHAnsi" w:cstheme="majorHAnsi"/>
                <w:sz w:val="22"/>
                <w:lang w:val="es-ES_tradnl"/>
              </w:rPr>
              <w:t>b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olsa</w:t>
            </w:r>
            <w:r w:rsidR="007D3572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  <w:r w:rsidR="00B93D95" w:rsidRPr="00AE3F4E">
              <w:rPr>
                <w:rFonts w:asciiTheme="majorHAnsi" w:hAnsiTheme="majorHAnsi" w:cstheme="majorHAnsi"/>
                <w:sz w:val="22"/>
                <w:lang w:val="es-ES_tradnl"/>
              </w:rPr>
              <w:t>）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líquido</w:t>
            </w:r>
            <w:r w:rsidR="00B93D95" w:rsidRPr="00AE3F4E">
              <w:rPr>
                <w:rFonts w:asciiTheme="majorHAnsi" w:hAnsiTheme="majorHAnsi" w:cstheme="majorHAnsi"/>
                <w:sz w:val="22"/>
                <w:lang w:val="es-ES_tradnl"/>
              </w:rPr>
              <w:t>（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jarabe</w:t>
            </w:r>
            <w:r w:rsidR="00B93D95" w:rsidRPr="00AE3F4E">
              <w:rPr>
                <w:rFonts w:asciiTheme="majorHAnsi" w:hAnsiTheme="majorHAnsi" w:cstheme="majorHAnsi"/>
                <w:sz w:val="22"/>
                <w:lang w:val="es-ES_tradnl"/>
              </w:rPr>
              <w:t>）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uso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externo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otros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( 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   )</w:t>
            </w:r>
          </w:p>
          <w:p w:rsidR="001A58E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 w:hint="eastAsia"/>
                <w:sz w:val="22"/>
                <w:lang w:val="es-ES_tradnl"/>
              </w:rPr>
              <w:t>④</w:t>
            </w:r>
            <w:r w:rsidR="00C66C74"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r w:rsidR="00C66C74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Contenido</w:t>
            </w:r>
            <w:r w:rsidR="001A58E7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 xml:space="preserve"> de medicamentos :</w:t>
            </w:r>
            <w:r w:rsidR="001A58E7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</w:t>
            </w:r>
          </w:p>
          <w:p w:rsidR="00B84217" w:rsidRPr="00AE3F4E" w:rsidRDefault="001A58E7" w:rsidP="001A58E7">
            <w:pPr>
              <w:ind w:firstLineChars="100" w:firstLine="211"/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antibiótico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antitusígeno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antidiarreico</w:t>
            </w:r>
            <w:r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para gripe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uso externo</w:t>
            </w:r>
          </w:p>
          <w:p w:rsidR="001A58E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 w:hint="eastAsia"/>
                <w:sz w:val="22"/>
                <w:lang w:val="es-ES_tradnl"/>
              </w:rPr>
              <w:t>⑤</w:t>
            </w:r>
            <w:r w:rsidR="00C66C74"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r w:rsidR="001A58E7" w:rsidRPr="00AE3F4E">
              <w:rPr>
                <w:rFonts w:asciiTheme="majorHAnsi" w:eastAsia="ＭＳ ゴシック" w:hAnsiTheme="majorHAnsi" w:cstheme="majorHAnsi"/>
                <w:sz w:val="22"/>
                <w:lang w:val="es-ES_tradnl"/>
              </w:rPr>
              <w:t>Manera de tomar :</w:t>
            </w:r>
          </w:p>
          <w:p w:rsidR="00B84217" w:rsidRPr="00AE3F4E" w:rsidRDefault="001A58E7" w:rsidP="001A58E7">
            <w:pPr>
              <w:ind w:firstLineChars="100" w:firstLine="211"/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antes de la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comida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entre las comidas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después de la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comida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s</w:t>
            </w:r>
            <w:r w:rsidR="00B93D95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955EE0" w:rsidRPr="00AE3F4E">
              <w:rPr>
                <w:rFonts w:asciiTheme="majorHAnsi" w:hAnsiTheme="majorHAnsi" w:cstheme="majorHAnsi"/>
                <w:sz w:val="22"/>
                <w:lang w:val="es-ES_tradnl"/>
              </w:rPr>
              <w:t>otr</w:t>
            </w:r>
            <w:r w:rsidR="00955EE0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os</w:t>
            </w:r>
            <w:r w:rsidR="00B84217" w:rsidRPr="00AE3F4E">
              <w:rPr>
                <w:rFonts w:asciiTheme="majorHAnsi" w:hAnsiTheme="majorHAnsi" w:cstheme="majorHAnsi"/>
                <w:sz w:val="22"/>
                <w:lang w:val="es-ES_tradnl"/>
              </w:rPr>
              <w:t>（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                                                               </w:t>
            </w:r>
            <w:r w:rsid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）</w:t>
            </w:r>
          </w:p>
          <w:p w:rsidR="00B8421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 w:hint="eastAsia"/>
                <w:sz w:val="22"/>
                <w:lang w:val="es-ES_tradnl"/>
              </w:rPr>
              <w:t>⑥</w:t>
            </w:r>
            <w:r w:rsidR="00C66C74"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Manera de aplicar los medicamentos de uso externo :</w:t>
            </w:r>
            <w:r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（</w:t>
            </w:r>
            <w:r w:rsidRPr="00AE3F4E">
              <w:rPr>
                <w:rFonts w:asciiTheme="majorHAnsi" w:hAnsiTheme="majorHAnsi" w:cstheme="majorHAnsi"/>
                <w:sz w:val="22"/>
              </w:rPr>
              <w:t xml:space="preserve">　　　　　　　　　　　　　　　　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              </w:t>
            </w:r>
            <w:r w:rsidRPr="00AE3F4E">
              <w:rPr>
                <w:rFonts w:asciiTheme="majorHAnsi" w:hAnsiTheme="majorHAnsi" w:cstheme="majorHAnsi"/>
                <w:sz w:val="22"/>
              </w:rPr>
              <w:t xml:space="preserve">　　　　　　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）</w:t>
            </w:r>
          </w:p>
          <w:p w:rsidR="00B8421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 w:hint="eastAsia"/>
                <w:sz w:val="22"/>
              </w:rPr>
              <w:t>⑦</w:t>
            </w:r>
            <w:r w:rsidR="00C66C74"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Observación</w:t>
            </w:r>
          </w:p>
          <w:p w:rsidR="00B84217" w:rsidRPr="00AE3F4E" w:rsidRDefault="00B84217" w:rsidP="006652B4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="00C66C74" w:rsidRPr="00AE3F4E">
              <w:rPr>
                <w:rFonts w:ascii="ＭＳ ゴシック" w:eastAsia="ＭＳ ゴシック" w:hAnsi="ＭＳ ゴシック" w:cs="ＭＳ ゴシック"/>
                <w:sz w:val="22"/>
                <w:lang w:val="es-ES_tradnl"/>
              </w:rPr>
              <w:t xml:space="preserve"> </w:t>
            </w:r>
            <w:proofErr w:type="spellStart"/>
            <w:r w:rsidR="006652B4" w:rsidRPr="006A3E1A">
              <w:rPr>
                <w:rFonts w:asciiTheme="majorHAnsi" w:hAnsiTheme="majorHAnsi" w:cstheme="majorHAnsi"/>
                <w:i/>
                <w:sz w:val="22"/>
                <w:highlight w:val="cyan"/>
              </w:rPr>
              <w:t>Yakuzai</w:t>
            </w:r>
            <w:proofErr w:type="spellEnd"/>
            <w:r w:rsidR="006652B4" w:rsidRPr="006A3E1A">
              <w:rPr>
                <w:rFonts w:asciiTheme="majorHAnsi" w:hAnsiTheme="majorHAnsi" w:cstheme="majorHAnsi"/>
                <w:i/>
                <w:sz w:val="22"/>
                <w:highlight w:val="cyan"/>
              </w:rPr>
              <w:t xml:space="preserve"> </w:t>
            </w:r>
            <w:proofErr w:type="spellStart"/>
            <w:r w:rsidR="006652B4" w:rsidRPr="006A3E1A">
              <w:rPr>
                <w:rFonts w:asciiTheme="majorHAnsi" w:hAnsiTheme="majorHAnsi" w:cstheme="majorHAnsi"/>
                <w:i/>
                <w:sz w:val="22"/>
                <w:highlight w:val="cyan"/>
              </w:rPr>
              <w:t>joho</w:t>
            </w:r>
            <w:proofErr w:type="spellEnd"/>
            <w:r w:rsidR="006652B4" w:rsidRPr="006A3E1A">
              <w:rPr>
                <w:rFonts w:asciiTheme="majorHAnsi" w:hAnsiTheme="majorHAnsi" w:cstheme="majorHAnsi"/>
                <w:i/>
                <w:sz w:val="22"/>
                <w:highlight w:val="cyan"/>
              </w:rPr>
              <w:t xml:space="preserve"> </w:t>
            </w:r>
            <w:proofErr w:type="spellStart"/>
            <w:r w:rsidR="006652B4" w:rsidRPr="006A3E1A">
              <w:rPr>
                <w:rFonts w:asciiTheme="majorHAnsi" w:hAnsiTheme="majorHAnsi" w:cstheme="majorHAnsi"/>
                <w:i/>
                <w:sz w:val="22"/>
                <w:highlight w:val="cyan"/>
              </w:rPr>
              <w:t>teikyo-sho</w:t>
            </w:r>
            <w:proofErr w:type="spellEnd"/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(</w:t>
            </w:r>
            <w:r w:rsidR="006652B4" w:rsidRPr="00C81D3A">
              <w:rPr>
                <w:rFonts w:asciiTheme="majorHAnsi" w:hAnsiTheme="majorHAnsi" w:cstheme="majorHAnsi"/>
                <w:sz w:val="22"/>
                <w:highlight w:val="cyan"/>
                <w:lang w:val="es-ES_tradnl"/>
              </w:rPr>
              <w:t>Información de medicamentos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) :</w:t>
            </w:r>
            <w:r w:rsidR="006652B4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tiene</w:t>
            </w:r>
            <w:r w:rsidR="006652B4" w:rsidRPr="00AE3F4E">
              <w:rPr>
                <w:rFonts w:asciiTheme="majorHAnsi" w:hAnsiTheme="majorHAnsi" w:cstheme="majorHAnsi"/>
                <w:sz w:val="22"/>
              </w:rPr>
              <w:t>・</w:t>
            </w:r>
            <w:r w:rsidR="006652B4" w:rsidRPr="00AE3F4E">
              <w:rPr>
                <w:rFonts w:asciiTheme="majorHAnsi" w:hAnsiTheme="majorHAnsi" w:cstheme="majorHAnsi"/>
                <w:sz w:val="22"/>
                <w:lang w:val="es-ES_tradnl"/>
              </w:rPr>
              <w:t>no tiene</w:t>
            </w:r>
          </w:p>
        </w:tc>
      </w:tr>
      <w:tr w:rsidR="00AE3F4E" w:rsidRPr="00AE3F4E" w:rsidTr="00AE3F4E">
        <w:tc>
          <w:tcPr>
            <w:tcW w:w="2518" w:type="dxa"/>
            <w:vMerge w:val="restart"/>
          </w:tcPr>
          <w:p w:rsidR="00B84217" w:rsidRPr="00AE3F4E" w:rsidRDefault="006652B4" w:rsidP="006652B4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Para uso de la guardería</w:t>
            </w:r>
          </w:p>
        </w:tc>
        <w:tc>
          <w:tcPr>
            <w:tcW w:w="7655" w:type="dxa"/>
          </w:tcPr>
          <w:p w:rsidR="00B84217" w:rsidRPr="00AE3F4E" w:rsidRDefault="006652B4" w:rsidP="00AE3F4E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Firma de quien recibió</w:t>
            </w:r>
            <w:r w:rsidR="007C1E32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: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7C1E32" w:rsidRPr="00AE3F4E">
              <w:rPr>
                <w:rFonts w:asciiTheme="majorHAnsi" w:hAnsiTheme="majorHAnsi" w:cstheme="majorHAnsi"/>
                <w:sz w:val="22"/>
              </w:rPr>
              <w:t xml:space="preserve">　　　　　　</w:t>
            </w:r>
            <w:r w:rsidR="00AB20E8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....</w:t>
            </w:r>
            <w:r w:rsidR="00AB20E8" w:rsidRPr="00AE3F4E">
              <w:rPr>
                <w:rFonts w:asciiTheme="majorHAnsi" w:hAnsiTheme="majorHAnsi" w:cstheme="majorHAnsi"/>
                <w:sz w:val="22"/>
                <w:lang w:val="es-ES_tradnl"/>
              </w:rPr>
              <w:t>…</w:t>
            </w:r>
            <w:r w:rsidR="00AB20E8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mes</w:t>
            </w:r>
            <w:r w:rsidR="00AB20E8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....... 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día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>,  hora ......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>：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>........</w:t>
            </w:r>
            <w:r w:rsidR="00AE3F4E">
              <w:rPr>
                <w:rFonts w:asciiTheme="majorHAnsi" w:hAnsiTheme="majorHAnsi" w:cstheme="majorHAnsi"/>
                <w:sz w:val="22"/>
              </w:rPr>
              <w:t xml:space="preserve">　</w:t>
            </w:r>
          </w:p>
        </w:tc>
      </w:tr>
      <w:tr w:rsidR="00AE3F4E" w:rsidRPr="00AE3F4E" w:rsidTr="00AE3F4E">
        <w:trPr>
          <w:trHeight w:val="58"/>
        </w:trPr>
        <w:tc>
          <w:tcPr>
            <w:tcW w:w="2518" w:type="dxa"/>
            <w:vMerge/>
          </w:tcPr>
          <w:p w:rsidR="00B84217" w:rsidRPr="00AE3F4E" w:rsidRDefault="00B84217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</w:p>
        </w:tc>
        <w:tc>
          <w:tcPr>
            <w:tcW w:w="7655" w:type="dxa"/>
          </w:tcPr>
          <w:p w:rsidR="00B84217" w:rsidRPr="00AE3F4E" w:rsidRDefault="007C1E32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Firma quien medicó :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2258F1" w:rsidRPr="00AE3F4E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="00B84217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10B27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10B27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6652B4" w:rsidRPr="00AE3F4E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  </w:t>
            </w:r>
            <w:r w:rsidR="00AE3F4E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....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>…</w:t>
            </w:r>
            <w:r w:rsidR="00AE3F4E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>mes</w:t>
            </w:r>
            <w:r w:rsidR="00AE3F4E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 xml:space="preserve"> ....... 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>día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>,  hora ......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>：</w:t>
            </w:r>
            <w:r w:rsidR="00AE3F4E">
              <w:rPr>
                <w:rFonts w:asciiTheme="majorHAnsi" w:hAnsiTheme="majorHAnsi" w:cstheme="majorHAnsi"/>
                <w:sz w:val="22"/>
                <w:lang w:val="es-ES_tradnl"/>
              </w:rPr>
              <w:t>........</w:t>
            </w:r>
          </w:p>
          <w:p w:rsidR="007C1E32" w:rsidRPr="00AE3F4E" w:rsidRDefault="007C1E32" w:rsidP="00944420">
            <w:pPr>
              <w:jc w:val="left"/>
              <w:rPr>
                <w:rFonts w:asciiTheme="majorHAnsi" w:hAnsiTheme="majorHAnsi" w:cstheme="majorHAnsi"/>
                <w:sz w:val="22"/>
                <w:lang w:val="es-ES_tradnl"/>
              </w:rPr>
            </w:pP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>Situación</w:t>
            </w:r>
            <w:r w:rsidR="00AE3F4E"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</w:t>
            </w:r>
            <w:r w:rsidR="001626EA" w:rsidRPr="00AE3F4E">
              <w:rPr>
                <w:rFonts w:asciiTheme="majorHAnsi" w:hAnsiTheme="majorHAnsi" w:cstheme="majorHAnsi" w:hint="eastAsia"/>
                <w:sz w:val="22"/>
                <w:lang w:val="es-ES_tradnl"/>
              </w:rPr>
              <w:t>al</w:t>
            </w:r>
            <w:r w:rsidRPr="00AE3F4E">
              <w:rPr>
                <w:rFonts w:asciiTheme="majorHAnsi" w:hAnsiTheme="majorHAnsi" w:cstheme="majorHAnsi"/>
                <w:sz w:val="22"/>
                <w:lang w:val="es-ES_tradnl"/>
              </w:rPr>
              <w:t xml:space="preserve"> medicar : </w:t>
            </w:r>
          </w:p>
        </w:tc>
      </w:tr>
    </w:tbl>
    <w:p w:rsidR="00E530F1" w:rsidRPr="00A06677" w:rsidRDefault="00E530F1" w:rsidP="00A06677">
      <w:pPr>
        <w:jc w:val="left"/>
        <w:rPr>
          <w:rFonts w:asciiTheme="minorEastAsia" w:hAnsiTheme="minorEastAsia"/>
          <w:szCs w:val="21"/>
        </w:rPr>
      </w:pPr>
    </w:p>
    <w:sectPr w:rsidR="00E530F1" w:rsidRPr="00A06677" w:rsidSect="00FE285A">
      <w:pgSz w:w="11906" w:h="16838" w:code="9"/>
      <w:pgMar w:top="567" w:right="851" w:bottom="567" w:left="851" w:header="851" w:footer="992" w:gutter="0"/>
      <w:cols w:space="425"/>
      <w:docGrid w:type="linesAndChars" w:linePitch="50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AD" w:rsidRDefault="001733AD" w:rsidP="008B1A29">
      <w:r>
        <w:separator/>
      </w:r>
    </w:p>
  </w:endnote>
  <w:endnote w:type="continuationSeparator" w:id="0">
    <w:p w:rsidR="001733AD" w:rsidRDefault="001733AD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AD" w:rsidRDefault="001733AD" w:rsidP="008B1A29">
      <w:r>
        <w:separator/>
      </w:r>
    </w:p>
  </w:footnote>
  <w:footnote w:type="continuationSeparator" w:id="0">
    <w:p w:rsidR="001733AD" w:rsidRDefault="001733AD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84287"/>
    <w:multiLevelType w:val="hybridMultilevel"/>
    <w:tmpl w:val="B944F630"/>
    <w:lvl w:ilvl="0" w:tplc="2A4888B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44754"/>
    <w:rsid w:val="00087C7A"/>
    <w:rsid w:val="00091632"/>
    <w:rsid w:val="000E5753"/>
    <w:rsid w:val="001169CF"/>
    <w:rsid w:val="001519AB"/>
    <w:rsid w:val="001626EA"/>
    <w:rsid w:val="001733AD"/>
    <w:rsid w:val="001A58E7"/>
    <w:rsid w:val="00203E16"/>
    <w:rsid w:val="0020433C"/>
    <w:rsid w:val="00213C1A"/>
    <w:rsid w:val="002258F1"/>
    <w:rsid w:val="00262D14"/>
    <w:rsid w:val="002A6895"/>
    <w:rsid w:val="002C7EA8"/>
    <w:rsid w:val="00333E34"/>
    <w:rsid w:val="00351E1D"/>
    <w:rsid w:val="00472513"/>
    <w:rsid w:val="004A4444"/>
    <w:rsid w:val="004C05D7"/>
    <w:rsid w:val="0052245C"/>
    <w:rsid w:val="005A3740"/>
    <w:rsid w:val="005A52EA"/>
    <w:rsid w:val="005A75B5"/>
    <w:rsid w:val="005E40BA"/>
    <w:rsid w:val="005F4F56"/>
    <w:rsid w:val="006652B4"/>
    <w:rsid w:val="00667137"/>
    <w:rsid w:val="006A3E1A"/>
    <w:rsid w:val="00711BAA"/>
    <w:rsid w:val="00747C4A"/>
    <w:rsid w:val="007C1E32"/>
    <w:rsid w:val="007D3572"/>
    <w:rsid w:val="008B1A29"/>
    <w:rsid w:val="008C61FD"/>
    <w:rsid w:val="009073FA"/>
    <w:rsid w:val="00907E38"/>
    <w:rsid w:val="00944420"/>
    <w:rsid w:val="00955EE0"/>
    <w:rsid w:val="00960582"/>
    <w:rsid w:val="009F36BB"/>
    <w:rsid w:val="00A06677"/>
    <w:rsid w:val="00AA0C20"/>
    <w:rsid w:val="00AA1B21"/>
    <w:rsid w:val="00AB0724"/>
    <w:rsid w:val="00AB20E8"/>
    <w:rsid w:val="00AE3F4E"/>
    <w:rsid w:val="00B120BD"/>
    <w:rsid w:val="00B25F57"/>
    <w:rsid w:val="00B84217"/>
    <w:rsid w:val="00B93D95"/>
    <w:rsid w:val="00BD2957"/>
    <w:rsid w:val="00C10B27"/>
    <w:rsid w:val="00C34278"/>
    <w:rsid w:val="00C50BF9"/>
    <w:rsid w:val="00C5377A"/>
    <w:rsid w:val="00C626CF"/>
    <w:rsid w:val="00C66C74"/>
    <w:rsid w:val="00C81D3A"/>
    <w:rsid w:val="00C935EA"/>
    <w:rsid w:val="00CB0570"/>
    <w:rsid w:val="00D7319F"/>
    <w:rsid w:val="00E3143F"/>
    <w:rsid w:val="00E45EDC"/>
    <w:rsid w:val="00E530F1"/>
    <w:rsid w:val="00E64AEA"/>
    <w:rsid w:val="00E67BE4"/>
    <w:rsid w:val="00EC7E83"/>
    <w:rsid w:val="00FC4B7F"/>
    <w:rsid w:val="00FE1291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C0B6-D1EA-4B33-BB66-1AA0E285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10</cp:revision>
  <cp:lastPrinted>2014-04-16T07:09:00Z</cp:lastPrinted>
  <dcterms:created xsi:type="dcterms:W3CDTF">2014-04-07T07:21:00Z</dcterms:created>
  <dcterms:modified xsi:type="dcterms:W3CDTF">2014-06-03T04:54:00Z</dcterms:modified>
</cp:coreProperties>
</file>