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68" w:rsidRDefault="00FB7B68" w:rsidP="00FB7B68">
      <w:pPr>
        <w:jc w:val="right"/>
        <w:rPr>
          <w:rFonts w:asciiTheme="minorEastAsia" w:hAnsiTheme="minorEastAsia" w:hint="eastAsia"/>
          <w:b/>
          <w:sz w:val="36"/>
          <w:szCs w:val="24"/>
        </w:rPr>
      </w:pPr>
      <w:r w:rsidRPr="00A732F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中国語</w:t>
      </w:r>
    </w:p>
    <w:p w:rsidR="00FB7B68" w:rsidRPr="00A732F4" w:rsidRDefault="003F444C" w:rsidP="00FB7B68">
      <w:pPr>
        <w:jc w:val="center"/>
        <w:rPr>
          <w:rFonts w:asciiTheme="minorEastAsia" w:hAnsiTheme="minorEastAsia"/>
          <w:b/>
          <w:sz w:val="36"/>
          <w:szCs w:val="24"/>
        </w:rPr>
      </w:pPr>
      <w:bookmarkStart w:id="0" w:name="_GoBack"/>
      <w:bookmarkEnd w:id="0"/>
      <w:r w:rsidRPr="00CF4227">
        <w:rPr>
          <w:rFonts w:asciiTheme="minorEastAsia" w:eastAsia="SimSun" w:hAnsiTheme="minorEastAsia" w:hint="eastAsia"/>
          <w:b/>
          <w:sz w:val="36"/>
          <w:szCs w:val="24"/>
          <w:lang w:eastAsia="zh-CN"/>
        </w:rPr>
        <w:t>保育园代管药品须知</w:t>
      </w:r>
    </w:p>
    <w:p w:rsidR="00AA1B21" w:rsidRPr="00CF4227" w:rsidRDefault="00AA1B21" w:rsidP="00AA1B21">
      <w:pPr>
        <w:jc w:val="left"/>
        <w:rPr>
          <w:rFonts w:ascii="HGS教科書体" w:eastAsia="HGS教科書体"/>
          <w:sz w:val="24"/>
          <w:szCs w:val="24"/>
          <w:lang w:eastAsia="zh-CN"/>
        </w:rPr>
      </w:pPr>
    </w:p>
    <w:p w:rsidR="00AA1B21" w:rsidRPr="00CF4227" w:rsidRDefault="00AA1B21" w:rsidP="00AA1B21">
      <w:pPr>
        <w:jc w:val="left"/>
        <w:rPr>
          <w:rFonts w:ascii="SimSun" w:hAnsi="SimSun" w:cs="SimSun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＊</w:t>
      </w:r>
      <w:r w:rsidR="003F444C" w:rsidRPr="00CF4227">
        <w:rPr>
          <w:rFonts w:ascii="SimSun" w:eastAsia="SimSun" w:hAnsi="SimSun" w:hint="eastAsia"/>
          <w:sz w:val="24"/>
          <w:szCs w:val="24"/>
          <w:lang w:eastAsia="zh-CN"/>
        </w:rPr>
        <w:t>本</w:t>
      </w:r>
      <w:r w:rsidR="003F444C" w:rsidRPr="00CF4227">
        <w:rPr>
          <w:rFonts w:ascii="SimSun" w:eastAsia="SimSun" w:hAnsi="SimSun" w:cs="SimSun" w:hint="eastAsia"/>
          <w:sz w:val="24"/>
          <w:szCs w:val="24"/>
          <w:lang w:eastAsia="zh-CN"/>
        </w:rPr>
        <w:t>须知事项非常重要，请仔细阅读。如有不明之处，请不客气地向保育园员工咨询。</w:t>
      </w:r>
    </w:p>
    <w:p w:rsidR="003F444C" w:rsidRPr="00CF4227" w:rsidRDefault="003F444C" w:rsidP="00AA1B21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D8735D" w:rsidRPr="00CF4227" w:rsidRDefault="003F444C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1.</w:t>
      </w:r>
      <w:r w:rsidRPr="00CF4227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="00CA6835" w:rsidRPr="00CF4227">
        <w:rPr>
          <w:rFonts w:ascii="SimSun" w:eastAsia="SimSun" w:hAnsi="SimSun"/>
          <w:sz w:val="24"/>
          <w:szCs w:val="24"/>
          <w:lang w:eastAsia="zh-CN"/>
        </w:rPr>
        <w:t>原则上</w:t>
      </w:r>
      <w:r w:rsidR="00446157" w:rsidRPr="00CF4227">
        <w:rPr>
          <w:rFonts w:ascii="SimSun" w:eastAsia="SimSun" w:hAnsi="SimSun" w:cs="SimSun"/>
          <w:sz w:val="24"/>
          <w:szCs w:val="24"/>
          <w:lang w:eastAsia="zh-CN"/>
        </w:rPr>
        <w:t>给孩子用</w:t>
      </w:r>
      <w:r w:rsidR="00CA6835" w:rsidRPr="00CF4227">
        <w:rPr>
          <w:rFonts w:ascii="SimSun" w:eastAsia="SimSun" w:hAnsi="SimSun" w:cs="SimSun"/>
          <w:sz w:val="24"/>
          <w:szCs w:val="24"/>
          <w:lang w:eastAsia="zh-CN"/>
        </w:rPr>
        <w:t>药应由家长前来保育园亲自处</w:t>
      </w:r>
      <w:r w:rsidRPr="00CF4227">
        <w:rPr>
          <w:rFonts w:ascii="SimSun" w:eastAsia="SimSun" w:hAnsi="SimSun" w:cs="SimSun"/>
          <w:sz w:val="24"/>
          <w:szCs w:val="24"/>
          <w:lang w:eastAsia="zh-CN"/>
        </w:rPr>
        <w:t>理。</w:t>
      </w:r>
    </w:p>
    <w:p w:rsidR="00172BC9" w:rsidRPr="00CF4227" w:rsidRDefault="00172BC9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D8735D" w:rsidRPr="00CF4227" w:rsidRDefault="00D8735D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2E5A" wp14:editId="4F442CE7">
                <wp:simplePos x="0" y="0"/>
                <wp:positionH relativeFrom="column">
                  <wp:posOffset>97790</wp:posOffset>
                </wp:positionH>
                <wp:positionV relativeFrom="paragraph">
                  <wp:posOffset>97790</wp:posOffset>
                </wp:positionV>
                <wp:extent cx="5699760" cy="1120140"/>
                <wp:effectExtent l="0" t="0" r="1524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3C1" w:rsidRPr="00CF4227" w:rsidRDefault="003243C1" w:rsidP="00CF4227">
                            <w:pPr>
                              <w:ind w:firstLineChars="100" w:firstLine="246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F4227"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lang w:eastAsia="zh-CN"/>
                              </w:rPr>
                              <w:t>在带孩子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去医院看病时，应向</w:t>
                            </w:r>
                            <w:r w:rsidRPr="00CF4227">
                              <w:rPr>
                                <w:rFonts w:asciiTheme="minorEastAsia" w:eastAsia="SimSun" w:hAnsiTheme="minorEastAsia"/>
                                <w:sz w:val="24"/>
                                <w:szCs w:val="24"/>
                                <w:lang w:eastAsia="zh-CN"/>
                              </w:rPr>
                              <w:t>大夫交代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清楚孩子每天从</w:t>
                            </w:r>
                            <w:r w:rsidR="00CF4227" w:rsidRPr="00CF422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highlight w:val="yellow"/>
                              </w:rPr>
                              <w:t>○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点到</w:t>
                            </w:r>
                            <w:r w:rsidR="00CF4227" w:rsidRPr="00CF422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highlight w:val="yellow"/>
                              </w:rPr>
                              <w:t>○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点要上</w:t>
                            </w:r>
                            <w:r w:rsidRPr="00CF4227">
                              <w:rPr>
                                <w:rFonts w:asciiTheme="minorEastAsia" w:eastAsia="SimSun" w:hAnsiTheme="minorEastAsia"/>
                                <w:sz w:val="24"/>
                                <w:szCs w:val="24"/>
                                <w:lang w:eastAsia="zh-CN"/>
                              </w:rPr>
                              <w:t>保育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园</w:t>
                            </w:r>
                            <w:r w:rsidRPr="00CF4227">
                              <w:rPr>
                                <w:rFonts w:asciiTheme="minorEastAsia" w:eastAsia="SimSun" w:hAnsiTheme="minorEastAsia"/>
                                <w:sz w:val="24"/>
                                <w:szCs w:val="24"/>
                                <w:lang w:eastAsia="zh-CN"/>
                              </w:rPr>
                              <w:t>，而且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保育园</w:t>
                            </w:r>
                            <w:r w:rsidRPr="00CF4227">
                              <w:rPr>
                                <w:rFonts w:asciiTheme="minorEastAsia" w:eastAsia="SimSun" w:hAnsiTheme="minorEastAsia"/>
                                <w:sz w:val="24"/>
                                <w:szCs w:val="24"/>
                                <w:lang w:eastAsia="zh-CN"/>
                              </w:rPr>
                              <w:t>里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原则上不可服用药物。有一些疾病症状是可以只需在</w:t>
                            </w:r>
                            <w:r w:rsidRPr="00CF4227">
                              <w:rPr>
                                <w:rFonts w:asciiTheme="minorEastAsia" w:eastAsia="SimSun" w:hAnsiTheme="minorEastAsia"/>
                                <w:sz w:val="24"/>
                                <w:szCs w:val="24"/>
                                <w:lang w:eastAsia="zh-CN"/>
                              </w:rPr>
                              <w:t>早晚</w:t>
                            </w:r>
                            <w:r w:rsidRPr="00CF4227">
                              <w:rPr>
                                <w:rFonts w:asciiTheme="minorEastAsia" w:eastAsia="SimSun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用药即可的。所以请您予以理解与配合</w:t>
                            </w:r>
                            <w:r w:rsidRPr="00CF422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  <w:p w:rsidR="003243C1" w:rsidRDefault="003243C1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7pt;margin-top:7.7pt;width:448.8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">
                <v:textbox>
                  <w:txbxContent>
                    <w:p w:rsidR="003243C1" w:rsidRPr="00CF4227" w:rsidRDefault="003243C1" w:rsidP="00CF4227">
                      <w:pPr>
                        <w:ind w:firstLineChars="100" w:firstLine="246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  <w:lang w:eastAsia="zh-CN"/>
                        </w:rPr>
                      </w:pPr>
                      <w:r w:rsidRPr="00CF4227">
                        <w:rPr>
                          <w:rFonts w:asciiTheme="minorEastAsia" w:hAnsiTheme="minorEastAsia"/>
                          <w:sz w:val="24"/>
                          <w:szCs w:val="24"/>
                          <w:lang w:eastAsia="zh-CN"/>
                        </w:rPr>
                        <w:t>在带孩子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去医院看病时，应向</w:t>
                      </w:r>
                      <w:r w:rsidRPr="00CF4227">
                        <w:rPr>
                          <w:rFonts w:asciiTheme="minorEastAsia" w:eastAsia="SimSun" w:hAnsiTheme="minorEastAsia"/>
                          <w:sz w:val="24"/>
                          <w:szCs w:val="24"/>
                          <w:lang w:eastAsia="zh-CN"/>
                        </w:rPr>
                        <w:t>大夫交代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清楚孩子每天从</w:t>
                      </w:r>
                      <w:r w:rsidR="00CF4227" w:rsidRPr="00CF4227">
                        <w:rPr>
                          <w:rFonts w:asciiTheme="minorEastAsia" w:hAnsiTheme="minorEastAsia" w:hint="eastAsia"/>
                          <w:sz w:val="24"/>
                          <w:szCs w:val="24"/>
                          <w:highlight w:val="yellow"/>
                        </w:rPr>
                        <w:t>○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点到</w:t>
                      </w:r>
                      <w:r w:rsidR="00CF4227" w:rsidRPr="00CF4227">
                        <w:rPr>
                          <w:rFonts w:asciiTheme="minorEastAsia" w:hAnsiTheme="minorEastAsia" w:hint="eastAsia"/>
                          <w:sz w:val="24"/>
                          <w:szCs w:val="24"/>
                          <w:highlight w:val="yellow"/>
                        </w:rPr>
                        <w:t>○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点要上</w:t>
                      </w:r>
                      <w:r w:rsidRPr="00CF4227">
                        <w:rPr>
                          <w:rFonts w:asciiTheme="minorEastAsia" w:eastAsia="SimSun" w:hAnsiTheme="minorEastAsia"/>
                          <w:sz w:val="24"/>
                          <w:szCs w:val="24"/>
                          <w:lang w:eastAsia="zh-CN"/>
                        </w:rPr>
                        <w:t>保育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园</w:t>
                      </w:r>
                      <w:r w:rsidRPr="00CF4227">
                        <w:rPr>
                          <w:rFonts w:asciiTheme="minorEastAsia" w:eastAsia="SimSun" w:hAnsiTheme="minor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bookmarkStart w:id="1" w:name="_GoBack"/>
                      <w:bookmarkEnd w:id="1"/>
                      <w:r w:rsidRPr="00CF4227">
                        <w:rPr>
                          <w:rFonts w:asciiTheme="minorEastAsia" w:eastAsia="SimSun" w:hAnsiTheme="minorEastAsia"/>
                          <w:sz w:val="24"/>
                          <w:szCs w:val="24"/>
                          <w:lang w:eastAsia="zh-CN"/>
                        </w:rPr>
                        <w:t>而且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保育园</w:t>
                      </w:r>
                      <w:r w:rsidRPr="00CF4227">
                        <w:rPr>
                          <w:rFonts w:asciiTheme="minorEastAsia" w:eastAsia="SimSun" w:hAnsiTheme="minorEastAsia"/>
                          <w:sz w:val="24"/>
                          <w:szCs w:val="24"/>
                          <w:lang w:eastAsia="zh-CN"/>
                        </w:rPr>
                        <w:t>里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原则上不可服用药物。有一些疾病症状是可以只需在</w:t>
                      </w:r>
                      <w:r w:rsidRPr="00CF4227">
                        <w:rPr>
                          <w:rFonts w:asciiTheme="minorEastAsia" w:eastAsia="SimSun" w:hAnsiTheme="minorEastAsia"/>
                          <w:sz w:val="24"/>
                          <w:szCs w:val="24"/>
                          <w:lang w:eastAsia="zh-CN"/>
                        </w:rPr>
                        <w:t>早晚</w:t>
                      </w:r>
                      <w:r w:rsidRPr="00CF4227">
                        <w:rPr>
                          <w:rFonts w:asciiTheme="minorEastAsia" w:eastAsia="SimSun" w:hAnsiTheme="minorEastAsia" w:hint="eastAsia"/>
                          <w:sz w:val="24"/>
                          <w:szCs w:val="24"/>
                          <w:lang w:eastAsia="zh-CN"/>
                        </w:rPr>
                        <w:t>用药即可的。所以请您予以理解与配合</w:t>
                      </w:r>
                      <w:r w:rsidRPr="00CF4227"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  <w:p w:rsidR="003243C1" w:rsidRDefault="003243C1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735D" w:rsidRPr="00CF4227" w:rsidRDefault="00D8735D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D8735D" w:rsidRPr="00CF4227" w:rsidRDefault="00D8735D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D8735D" w:rsidRPr="00CF4227" w:rsidRDefault="00D8735D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D8735D" w:rsidRPr="00CF4227" w:rsidRDefault="00D8735D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2C7EA8" w:rsidRPr="00CF4227" w:rsidRDefault="00CA6835" w:rsidP="00CF4227">
      <w:pPr>
        <w:ind w:firstLineChars="200" w:firstLine="492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eastAsia="SimSun" w:hAnsiTheme="minorEastAsia"/>
          <w:sz w:val="24"/>
          <w:szCs w:val="24"/>
          <w:lang w:eastAsia="zh-CN"/>
        </w:rPr>
        <w:t>但是由于不得已的原因家长确实不能前来喂</w:t>
      </w:r>
      <w:r w:rsidR="00014441" w:rsidRPr="00CF4227">
        <w:rPr>
          <w:rFonts w:asciiTheme="minorEastAsia" w:eastAsia="SimSun" w:hAnsiTheme="minorEastAsia"/>
          <w:sz w:val="24"/>
          <w:szCs w:val="24"/>
          <w:lang w:eastAsia="zh-CN"/>
        </w:rPr>
        <w:t>药时，在家长和保育园互相</w:t>
      </w:r>
      <w:r w:rsidR="00827D8F" w:rsidRPr="00CF4227">
        <w:rPr>
          <w:rFonts w:asciiTheme="minorEastAsia" w:eastAsia="SimSun" w:hAnsiTheme="minorEastAsia"/>
          <w:sz w:val="24"/>
          <w:szCs w:val="24"/>
          <w:lang w:eastAsia="zh-CN"/>
        </w:rPr>
        <w:t>协商</w:t>
      </w:r>
      <w:r w:rsidR="00014441" w:rsidRPr="00CF4227">
        <w:rPr>
          <w:rFonts w:asciiTheme="minorEastAsia" w:eastAsia="SimSun" w:hAnsiTheme="minorEastAsia"/>
          <w:sz w:val="24"/>
          <w:szCs w:val="24"/>
          <w:lang w:eastAsia="zh-CN"/>
        </w:rPr>
        <w:t>沟通的基础上，可以由保育园老师代替家长给孩子喂药。</w:t>
      </w:r>
      <w:r w:rsidR="00B65F18" w:rsidRPr="00CF4227">
        <w:rPr>
          <w:rFonts w:asciiTheme="minorEastAsia" w:eastAsia="SimSun" w:hAnsiTheme="minorEastAsia"/>
          <w:sz w:val="24"/>
          <w:szCs w:val="24"/>
          <w:lang w:eastAsia="zh-CN"/>
        </w:rPr>
        <w:t>在这种情况下，家长需要将</w:t>
      </w:r>
      <w:r w:rsidR="00827D8F" w:rsidRPr="00CF4227">
        <w:rPr>
          <w:rFonts w:asciiTheme="minorEastAsia" w:eastAsia="SimSun" w:hAnsiTheme="minorEastAsia"/>
          <w:sz w:val="24"/>
          <w:szCs w:val="24"/>
          <w:lang w:eastAsia="zh-CN"/>
        </w:rPr>
        <w:t>填写好</w:t>
      </w:r>
      <w:r w:rsidR="00B65F18" w:rsidRPr="00CF4227">
        <w:rPr>
          <w:rFonts w:asciiTheme="minorEastAsia" w:eastAsia="SimSun" w:hAnsiTheme="minorEastAsia"/>
          <w:sz w:val="24"/>
          <w:szCs w:val="24"/>
          <w:lang w:eastAsia="zh-CN"/>
        </w:rPr>
        <w:t>药品和必要事项的</w:t>
      </w:r>
      <w:r w:rsidR="00D8735D" w:rsidRPr="00CF4227">
        <w:rPr>
          <w:rFonts w:asciiTheme="minorEastAsia" w:hAnsiTheme="minorEastAsia" w:hint="eastAsia"/>
          <w:sz w:val="24"/>
          <w:szCs w:val="24"/>
          <w:lang w:eastAsia="zh-CN"/>
        </w:rPr>
        <w:t>「</w:t>
      </w:r>
      <w:r w:rsidR="00D8735D" w:rsidRPr="00CF4227">
        <w:rPr>
          <w:rFonts w:asciiTheme="minorEastAsia" w:hAnsiTheme="minorEastAsia"/>
          <w:sz w:val="24"/>
          <w:szCs w:val="24"/>
          <w:highlight w:val="cyan"/>
        </w:rPr>
        <w:ruby>
          <w:rubyPr>
            <w:rubyAlign w:val="distributeSpace"/>
            <w:hps w:val="10"/>
            <w:hpsRaise w:val="22"/>
            <w:hpsBaseText w:val="24"/>
            <w:lid w:val="zh-CN"/>
          </w:rubyPr>
          <w:rt>
            <w:r w:rsidR="00D8735D" w:rsidRPr="00CF4227">
              <w:rPr>
                <w:rFonts w:ascii="ＭＳ 明朝" w:eastAsia="ＭＳ 明朝" w:hAnsi="ＭＳ 明朝"/>
                <w:sz w:val="24"/>
                <w:szCs w:val="24"/>
                <w:highlight w:val="cyan"/>
              </w:rPr>
              <w:t>れんらくひょう</w:t>
            </w:r>
          </w:rt>
          <w:rubyBase>
            <w:r w:rsidR="00D8735D" w:rsidRPr="00CF4227">
              <w:rPr>
                <w:rFonts w:asciiTheme="minorEastAsia" w:hAnsiTheme="minorEastAsia"/>
                <w:sz w:val="24"/>
                <w:szCs w:val="24"/>
                <w:highlight w:val="cyan"/>
                <w:lang w:eastAsia="zh-CN"/>
              </w:rPr>
              <w:t>連絡票</w:t>
            </w:r>
          </w:rubyBase>
        </w:ruby>
      </w:r>
      <w:r w:rsidR="00D8735D" w:rsidRPr="00CF4227">
        <w:rPr>
          <w:rFonts w:asciiTheme="minorEastAsia" w:hAnsiTheme="minorEastAsia" w:hint="eastAsia"/>
          <w:sz w:val="24"/>
          <w:szCs w:val="24"/>
          <w:lang w:eastAsia="zh-CN"/>
        </w:rPr>
        <w:t>」</w:t>
      </w:r>
      <w:r w:rsidR="00B65F18" w:rsidRPr="00CF4227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B65F18" w:rsidRPr="00994BF9">
        <w:rPr>
          <w:rFonts w:ascii="SimSun" w:eastAsia="SimSun" w:hAnsi="SimSun" w:cs="SimSun" w:hint="eastAsia"/>
          <w:sz w:val="24"/>
          <w:szCs w:val="24"/>
          <w:highlight w:val="cyan"/>
          <w:lang w:eastAsia="zh-CN"/>
        </w:rPr>
        <w:t>联系单</w:t>
      </w:r>
      <w:r w:rsidR="00B65F18" w:rsidRPr="00CF4227">
        <w:rPr>
          <w:rFonts w:ascii="SimSun" w:eastAsia="SimSun" w:hAnsi="SimSun" w:cs="SimSun" w:hint="eastAsia"/>
          <w:sz w:val="24"/>
          <w:szCs w:val="24"/>
          <w:lang w:eastAsia="zh-CN"/>
        </w:rPr>
        <w:t>）亲手交给保育园</w:t>
      </w:r>
      <w:r w:rsidR="002C7EA8" w:rsidRPr="00CF4227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2C7EA8" w:rsidRPr="00CF4227" w:rsidRDefault="002C7EA8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827D8F" w:rsidRPr="00CF4227">
        <w:rPr>
          <w:rFonts w:ascii="SimSun" w:eastAsia="SimSun" w:hAnsi="SimSun" w:hint="eastAsia"/>
          <w:sz w:val="24"/>
          <w:szCs w:val="24"/>
          <w:lang w:eastAsia="zh-CN"/>
        </w:rPr>
        <w:t>“给</w:t>
      </w:r>
      <w:r w:rsidR="00B65F18" w:rsidRPr="00CF4227">
        <w:rPr>
          <w:rFonts w:ascii="SimSun" w:eastAsia="SimSun" w:hAnsi="SimSun" w:hint="eastAsia"/>
          <w:sz w:val="24"/>
          <w:szCs w:val="24"/>
          <w:lang w:eastAsia="zh-CN"/>
        </w:rPr>
        <w:t>药”</w:t>
      </w:r>
      <w:r w:rsidR="002C1CB8" w:rsidRPr="00CF4227">
        <w:rPr>
          <w:rFonts w:ascii="SimSun" w:eastAsia="SimSun" w:hAnsi="SimSun" w:hint="eastAsia"/>
          <w:sz w:val="24"/>
          <w:szCs w:val="24"/>
          <w:lang w:eastAsia="zh-CN"/>
        </w:rPr>
        <w:t>行为本来属于医疗行为。</w:t>
      </w:r>
      <w:r w:rsidR="00B65F18" w:rsidRPr="00CF4227">
        <w:rPr>
          <w:rFonts w:ascii="SimSun" w:eastAsia="SimSun" w:hAnsi="SimSun" w:hint="eastAsia"/>
          <w:sz w:val="24"/>
          <w:szCs w:val="24"/>
          <w:lang w:eastAsia="zh-CN"/>
        </w:rPr>
        <w:t>除医生、</w:t>
      </w:r>
      <w:r w:rsidR="00B65F18" w:rsidRPr="00CF4227">
        <w:rPr>
          <w:rFonts w:ascii="SimSun" w:eastAsia="SimSun" w:hAnsi="SimSun" w:cs="SimSun" w:hint="eastAsia"/>
          <w:sz w:val="24"/>
          <w:szCs w:val="24"/>
          <w:lang w:eastAsia="zh-CN"/>
        </w:rPr>
        <w:t>护士和家长以外的第三者</w:t>
      </w:r>
      <w:r w:rsidR="002C1CB8" w:rsidRPr="00CF4227">
        <w:rPr>
          <w:rFonts w:ascii="SimSun" w:eastAsia="SimSun" w:hAnsi="SimSun" w:cs="SimSun" w:hint="eastAsia"/>
          <w:sz w:val="24"/>
          <w:szCs w:val="24"/>
          <w:lang w:eastAsia="zh-CN"/>
        </w:rPr>
        <w:t>来喂药，是《药事法》和《医师法》所禁止的。</w:t>
      </w:r>
      <w:r w:rsidRPr="00CF4227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:rsidR="002C7EA8" w:rsidRPr="00CF4227" w:rsidRDefault="002C7EA8" w:rsidP="008B1A29">
      <w:pPr>
        <w:jc w:val="left"/>
        <w:rPr>
          <w:rFonts w:ascii="SimSun" w:eastAsia="SimSun" w:hAnsi="SimSun"/>
          <w:sz w:val="24"/>
          <w:szCs w:val="24"/>
          <w:lang w:eastAsia="zh-CN"/>
        </w:rPr>
      </w:pPr>
    </w:p>
    <w:p w:rsidR="002C7EA8" w:rsidRPr="00CF4227" w:rsidRDefault="002C1CB8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2.</w:t>
      </w:r>
      <w:r w:rsidRPr="00CF4227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="003243C1" w:rsidRPr="00CF4227">
        <w:rPr>
          <w:rFonts w:ascii="SimSun" w:eastAsia="SimSun" w:hAnsi="SimSun" w:cs="SimSun"/>
          <w:sz w:val="24"/>
          <w:szCs w:val="24"/>
          <w:lang w:eastAsia="zh-CN"/>
        </w:rPr>
        <w:t>这里所说的药品只限于</w:t>
      </w:r>
      <w:r w:rsidR="003243C1" w:rsidRPr="00CF4227">
        <w:rPr>
          <w:rFonts w:ascii="SimSun" w:eastAsia="SimSun" w:hAnsi="SimSun" w:cs="SimSun" w:hint="eastAsia"/>
          <w:sz w:val="24"/>
          <w:szCs w:val="24"/>
          <w:u w:val="single"/>
          <w:lang w:eastAsia="zh-CN"/>
        </w:rPr>
        <w:t xml:space="preserve">     </w:t>
      </w:r>
      <w:r w:rsidR="003243C1" w:rsidRPr="00CF4227">
        <w:rPr>
          <w:rFonts w:ascii="SimSun" w:eastAsia="SimSun" w:hAnsi="SimSun" w:cs="SimSun" w:hint="eastAsia"/>
          <w:sz w:val="24"/>
          <w:szCs w:val="24"/>
          <w:lang w:eastAsia="zh-CN"/>
        </w:rPr>
        <w:t>的主治医生亲自开方调制或由医生开处方后在药房拿到的处方药。</w:t>
      </w:r>
      <w:r w:rsidR="00242945" w:rsidRPr="00CF4227">
        <w:rPr>
          <w:rFonts w:ascii="SimSun" w:eastAsia="SimSun" w:hAnsi="SimSun" w:cs="SimSun" w:hint="eastAsia"/>
          <w:sz w:val="24"/>
          <w:szCs w:val="24"/>
          <w:lang w:eastAsia="zh-CN"/>
        </w:rPr>
        <w:t>保育园不能帮您给孩子服用</w:t>
      </w:r>
      <w:r w:rsidR="003243C1" w:rsidRPr="00CF4227">
        <w:rPr>
          <w:rFonts w:ascii="SimSun" w:eastAsia="SimSun" w:hAnsi="SimSun" w:cs="SimSun" w:hint="eastAsia"/>
          <w:sz w:val="24"/>
          <w:szCs w:val="24"/>
          <w:lang w:eastAsia="zh-CN"/>
        </w:rPr>
        <w:t>个人从药店购买的成品药（包括个人购买的中成药和民间验方药）</w:t>
      </w:r>
      <w:r w:rsidR="00D8735D" w:rsidRPr="00CF4227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FC4B7F" w:rsidRPr="00CF4227" w:rsidRDefault="00FC4B7F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FC4B7F" w:rsidRPr="00CF4227" w:rsidRDefault="00242945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3.</w:t>
      </w:r>
      <w:r w:rsidRPr="00CF4227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Pr="00CF4227">
        <w:rPr>
          <w:rFonts w:ascii="SimSun" w:eastAsia="SimSun" w:hAnsi="SimSun"/>
          <w:sz w:val="24"/>
          <w:szCs w:val="24"/>
          <w:lang w:eastAsia="zh-CN"/>
        </w:rPr>
        <w:t>由家长</w:t>
      </w:r>
      <w:r w:rsidR="00554EBF" w:rsidRPr="00CF4227">
        <w:rPr>
          <w:rFonts w:ascii="SimSun" w:eastAsia="SimSun" w:hAnsi="SimSun"/>
          <w:sz w:val="24"/>
          <w:szCs w:val="24"/>
          <w:lang w:eastAsia="zh-CN"/>
        </w:rPr>
        <w:t>自作主张带到保育园的药品，我们不能予以协助。比如，以前有同样疾病时从医院拿的药品或医生为其</w:t>
      </w:r>
      <w:r w:rsidR="00EB2AD5" w:rsidRPr="00CF4227">
        <w:rPr>
          <w:rFonts w:ascii="SimSun" w:eastAsia="SimSun" w:hAnsi="SimSun"/>
          <w:sz w:val="24"/>
          <w:szCs w:val="24"/>
          <w:lang w:eastAsia="zh-CN"/>
        </w:rPr>
        <w:t>兄弟</w:t>
      </w:r>
      <w:r w:rsidR="00554EBF" w:rsidRPr="00CF4227">
        <w:rPr>
          <w:rFonts w:ascii="SimSun" w:eastAsia="SimSun" w:hAnsi="SimSun"/>
          <w:sz w:val="24"/>
          <w:szCs w:val="24"/>
          <w:lang w:eastAsia="zh-CN"/>
        </w:rPr>
        <w:t>姐妹等本人以外的人所开的药品等，</w:t>
      </w:r>
      <w:r w:rsidR="00EB2AD5" w:rsidRPr="00CF4227">
        <w:rPr>
          <w:rFonts w:ascii="SimSun" w:eastAsia="SimSun" w:hAnsi="SimSun"/>
          <w:sz w:val="24"/>
          <w:szCs w:val="24"/>
          <w:lang w:eastAsia="zh-CN"/>
        </w:rPr>
        <w:t>本保育园不能帮您代为孩子服用。</w:t>
      </w:r>
    </w:p>
    <w:p w:rsidR="002C7EA8" w:rsidRPr="00CF4227" w:rsidRDefault="002C7EA8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FC4B7F" w:rsidRPr="00CF4227" w:rsidRDefault="00EB2AD5" w:rsidP="008B1A29">
      <w:pPr>
        <w:jc w:val="left"/>
        <w:rPr>
          <w:rFonts w:ascii="SimSun" w:eastAsia="SimSun" w:hAnsi="SimSun"/>
          <w:sz w:val="24"/>
          <w:szCs w:val="24"/>
          <w:lang w:eastAsia="zh-CN"/>
        </w:rPr>
      </w:pPr>
      <w:r w:rsidRPr="00CF4227">
        <w:rPr>
          <w:rFonts w:ascii="SimSun" w:eastAsia="SimSun" w:hAnsi="SimSun" w:hint="eastAsia"/>
          <w:sz w:val="24"/>
          <w:szCs w:val="24"/>
          <w:lang w:eastAsia="zh-CN"/>
        </w:rPr>
        <w:t>4.</w:t>
      </w:r>
      <w:r w:rsidR="00A561EB" w:rsidRPr="00CF4227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CF4227">
        <w:rPr>
          <w:rFonts w:ascii="SimSun" w:eastAsia="SimSun" w:hAnsi="SimSun" w:hint="eastAsia"/>
          <w:sz w:val="24"/>
          <w:szCs w:val="24"/>
          <w:lang w:eastAsia="zh-CN"/>
        </w:rPr>
        <w:t>因为退烧药有</w:t>
      </w:r>
      <w:r w:rsidR="000D49C0" w:rsidRPr="00CF4227">
        <w:rPr>
          <w:rFonts w:ascii="SimSun" w:eastAsia="SimSun" w:hAnsi="SimSun" w:hint="eastAsia"/>
          <w:sz w:val="24"/>
          <w:szCs w:val="24"/>
          <w:lang w:eastAsia="zh-CN"/>
        </w:rPr>
        <w:t>可能引起较严重的休克反应，</w:t>
      </w:r>
      <w:r w:rsidR="00827D8F" w:rsidRPr="00CF4227">
        <w:rPr>
          <w:rFonts w:ascii="SimSun" w:eastAsia="SimSun" w:hAnsi="SimSun" w:hint="eastAsia"/>
          <w:sz w:val="24"/>
          <w:szCs w:val="24"/>
          <w:lang w:eastAsia="zh-CN"/>
        </w:rPr>
        <w:t>所以</w:t>
      </w:r>
      <w:r w:rsidR="000D49C0" w:rsidRPr="00CF4227">
        <w:rPr>
          <w:rFonts w:ascii="SimSun" w:eastAsia="SimSun" w:hAnsi="SimSun" w:hint="eastAsia"/>
          <w:sz w:val="24"/>
          <w:szCs w:val="24"/>
          <w:lang w:eastAsia="zh-CN"/>
        </w:rPr>
        <w:t>由于特殊的原因而不得不服用时，需要向保育园提供</w:t>
      </w:r>
      <w:r w:rsidR="00A561EB" w:rsidRPr="00CF4227">
        <w:rPr>
          <w:rFonts w:ascii="SimSun" w:eastAsia="SimSun" w:hAnsi="SimSun" w:hint="eastAsia"/>
          <w:sz w:val="24"/>
          <w:szCs w:val="24"/>
          <w:lang w:eastAsia="zh-CN"/>
        </w:rPr>
        <w:t>由</w:t>
      </w:r>
      <w:r w:rsidR="000D49C0" w:rsidRPr="00CF4227">
        <w:rPr>
          <w:rFonts w:ascii="SimSun" w:eastAsia="SimSun" w:hAnsi="SimSun" w:hint="eastAsia"/>
          <w:sz w:val="24"/>
          <w:szCs w:val="24"/>
          <w:lang w:eastAsia="zh-CN"/>
        </w:rPr>
        <w:t>医生开具的</w:t>
      </w:r>
      <w:r w:rsidR="00A561EB" w:rsidRPr="00CF4227">
        <w:rPr>
          <w:rFonts w:ascii="SimSun" w:eastAsia="SimSun" w:hAnsi="SimSun" w:hint="eastAsia"/>
          <w:sz w:val="24"/>
          <w:szCs w:val="24"/>
          <w:lang w:eastAsia="zh-CN"/>
        </w:rPr>
        <w:t>具体服用指示书。并且</w:t>
      </w:r>
      <w:r w:rsidR="00F610E5" w:rsidRPr="00CF4227">
        <w:rPr>
          <w:rFonts w:ascii="SimSun" w:eastAsia="SimSun" w:hAnsi="SimSun" w:hint="eastAsia"/>
          <w:sz w:val="24"/>
          <w:szCs w:val="24"/>
          <w:lang w:eastAsia="zh-CN"/>
        </w:rPr>
        <w:t>每次</w:t>
      </w:r>
      <w:r w:rsidR="00A561EB" w:rsidRPr="00CF4227">
        <w:rPr>
          <w:rFonts w:ascii="SimSun" w:eastAsia="SimSun" w:hAnsi="SimSun" w:hint="eastAsia"/>
          <w:sz w:val="24"/>
          <w:szCs w:val="24"/>
          <w:lang w:eastAsia="zh-CN"/>
        </w:rPr>
        <w:t>给孩子服药时，一定会</w:t>
      </w:r>
      <w:r w:rsidR="00F610E5" w:rsidRPr="00CF4227">
        <w:rPr>
          <w:rFonts w:ascii="SimSun" w:eastAsia="SimSun" w:hAnsi="SimSun" w:hint="eastAsia"/>
          <w:sz w:val="24"/>
          <w:szCs w:val="24"/>
          <w:lang w:eastAsia="zh-CN"/>
        </w:rPr>
        <w:t>跟</w:t>
      </w:r>
      <w:r w:rsidR="00A561EB" w:rsidRPr="00CF4227">
        <w:rPr>
          <w:rFonts w:ascii="SimSun" w:eastAsia="SimSun" w:hAnsi="SimSun" w:hint="eastAsia"/>
          <w:sz w:val="24"/>
          <w:szCs w:val="24"/>
          <w:lang w:eastAsia="zh-CN"/>
        </w:rPr>
        <w:t>家长联系</w:t>
      </w:r>
      <w:r w:rsidR="00F610E5" w:rsidRPr="00CF4227">
        <w:rPr>
          <w:rFonts w:ascii="SimSun" w:eastAsia="SimSun" w:hAnsi="SimSun" w:hint="eastAsia"/>
          <w:sz w:val="24"/>
          <w:szCs w:val="24"/>
          <w:lang w:eastAsia="zh-CN"/>
        </w:rPr>
        <w:t>汇报情况</w:t>
      </w:r>
      <w:r w:rsidR="00A561EB" w:rsidRPr="00CF4227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FC4B7F" w:rsidRPr="00CF4227" w:rsidRDefault="00FC4B7F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FC4B7F" w:rsidRPr="00CF4227" w:rsidRDefault="00F610E5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5.</w:t>
      </w:r>
      <w:r w:rsidRPr="00CF4227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="00F17F3C" w:rsidRPr="00CF4227">
        <w:rPr>
          <w:rFonts w:ascii="SimSun" w:eastAsia="SimSun" w:hAnsi="SimSun"/>
          <w:sz w:val="24"/>
          <w:szCs w:val="24"/>
          <w:lang w:eastAsia="zh-CN"/>
        </w:rPr>
        <w:t>比如“一旦发烧就给孩子服药”、“一旦咳嗽就给孩子服药”或“一旦发作就给孩子服药”等需要根据症状做出服药的判断的情况，原则上</w:t>
      </w:r>
      <w:r w:rsidR="004E578B" w:rsidRPr="00CF4227">
        <w:rPr>
          <w:rFonts w:ascii="SimSun" w:eastAsia="SimSun" w:hAnsi="SimSun"/>
          <w:sz w:val="24"/>
          <w:szCs w:val="24"/>
          <w:lang w:eastAsia="zh-CN"/>
        </w:rPr>
        <w:t>保育园不能做出这样的判断。所以在出现这样的情况时，我们将与家长联系</w:t>
      </w:r>
      <w:r w:rsidR="009F36BB" w:rsidRPr="00CF4227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FC4B7F" w:rsidRPr="00CF4227" w:rsidRDefault="00FC4B7F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FC4B7F" w:rsidRPr="00CF4227" w:rsidRDefault="004E578B" w:rsidP="008B1A29">
      <w:pPr>
        <w:jc w:val="left"/>
        <w:rPr>
          <w:rFonts w:ascii="SimSun" w:eastAsia="SimSun" w:hAnsi="SimSun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6.</w:t>
      </w:r>
      <w:r w:rsidRPr="00CF4227">
        <w:rPr>
          <w:rFonts w:ascii="SimSun" w:eastAsia="SimSun" w:hAnsi="SimSun" w:hint="eastAsia"/>
          <w:sz w:val="24"/>
          <w:szCs w:val="24"/>
          <w:lang w:eastAsia="zh-CN"/>
        </w:rPr>
        <w:t>有关慢性病（如支气管哮喘、癫痫</w:t>
      </w:r>
      <w:r w:rsidR="00317740" w:rsidRPr="00CF4227">
        <w:rPr>
          <w:rFonts w:ascii="SimSun" w:eastAsia="SimSun" w:hAnsi="SimSun" w:hint="eastAsia"/>
          <w:sz w:val="24"/>
          <w:szCs w:val="24"/>
          <w:lang w:eastAsia="zh-CN"/>
        </w:rPr>
        <w:t>、糖尿病或过敏性皮炎等</w:t>
      </w:r>
      <w:r w:rsidR="00317740" w:rsidRPr="00CF4227">
        <w:rPr>
          <w:rFonts w:ascii="SimSun" w:eastAsia="SimSun" w:hAnsi="SimSun"/>
          <w:sz w:val="24"/>
          <w:szCs w:val="24"/>
          <w:lang w:eastAsia="zh-CN"/>
        </w:rPr>
        <w:t>病程很长的疾病</w:t>
      </w:r>
      <w:r w:rsidR="00317740" w:rsidRPr="00CF4227">
        <w:rPr>
          <w:rFonts w:asciiTheme="minorEastAsia" w:hAnsiTheme="minorEastAsia" w:hint="eastAsia"/>
          <w:sz w:val="24"/>
          <w:szCs w:val="24"/>
          <w:lang w:eastAsia="zh-CN"/>
        </w:rPr>
        <w:t>）</w:t>
      </w:r>
      <w:r w:rsidR="00317740" w:rsidRPr="00CF4227">
        <w:rPr>
          <w:rFonts w:ascii="SimSun" w:eastAsia="SimSun" w:hAnsi="SimSun" w:hint="eastAsia"/>
          <w:sz w:val="24"/>
          <w:szCs w:val="24"/>
          <w:lang w:eastAsia="zh-CN"/>
        </w:rPr>
        <w:t>的服药措施，在《保育所保育指针（厚生</w:t>
      </w:r>
      <w:r w:rsidR="00317740" w:rsidRPr="00CF4227">
        <w:rPr>
          <w:rFonts w:ascii="SimSun" w:eastAsia="SimSun" w:hAnsi="SimSun" w:cs="SimSun" w:hint="eastAsia"/>
          <w:sz w:val="24"/>
          <w:szCs w:val="24"/>
          <w:lang w:eastAsia="zh-CN"/>
        </w:rPr>
        <w:t>劳动省局长通知）</w:t>
      </w:r>
      <w:r w:rsidR="00317740" w:rsidRPr="00CF4227">
        <w:rPr>
          <w:rFonts w:ascii="SimSun" w:eastAsia="SimSun" w:hAnsi="SimSun" w:hint="eastAsia"/>
          <w:sz w:val="24"/>
          <w:szCs w:val="24"/>
          <w:lang w:eastAsia="zh-CN"/>
        </w:rPr>
        <w:t>》中明确指出需要遵守</w:t>
      </w:r>
      <w:r w:rsidR="00317740" w:rsidRPr="00CF4227">
        <w:rPr>
          <w:rFonts w:ascii="SimSun" w:eastAsia="SimSun" w:hAnsi="SimSun" w:cs="SimSun" w:hint="eastAsia"/>
          <w:sz w:val="24"/>
          <w:szCs w:val="24"/>
          <w:lang w:eastAsia="zh-CN"/>
        </w:rPr>
        <w:t>该儿童的主治医或保育园签约医师的指示行事。</w:t>
      </w:r>
      <w:r w:rsidR="00453E6C" w:rsidRPr="00CF4227">
        <w:rPr>
          <w:rFonts w:ascii="SimSun" w:eastAsia="SimSun" w:hAnsi="SimSun" w:cs="SimSun" w:hint="eastAsia"/>
          <w:sz w:val="24"/>
          <w:szCs w:val="24"/>
          <w:lang w:eastAsia="zh-CN"/>
        </w:rPr>
        <w:t>在实际操作中，关于服药期限和服药方法都需要有医师的指示书作为依据。</w:t>
      </w:r>
    </w:p>
    <w:p w:rsidR="009F36BB" w:rsidRPr="00CF4227" w:rsidRDefault="00453E6C" w:rsidP="00CF4227">
      <w:pPr>
        <w:ind w:firstLineChars="100" w:firstLine="246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="SimSun" w:eastAsia="SimSun" w:hAnsi="SimSun"/>
          <w:sz w:val="24"/>
          <w:szCs w:val="24"/>
          <w:lang w:eastAsia="zh-CN"/>
        </w:rPr>
        <w:t>有关服药或</w:t>
      </w:r>
      <w:r w:rsidRPr="00CF4227">
        <w:rPr>
          <w:rFonts w:ascii="SimSun" w:eastAsia="SimSun" w:hAnsi="SimSun" w:cs="SimSun"/>
          <w:sz w:val="24"/>
          <w:szCs w:val="24"/>
          <w:lang w:eastAsia="zh-CN"/>
        </w:rPr>
        <w:t>处置方法，保育园需要定期与家长进行确认</w:t>
      </w:r>
      <w:r w:rsidR="009F36BB" w:rsidRPr="00CF4227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:rsidR="009F36BB" w:rsidRPr="00CF4227" w:rsidRDefault="009F36BB" w:rsidP="008B1A29">
      <w:pPr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E530F1" w:rsidRPr="00CF4227" w:rsidRDefault="00453E6C" w:rsidP="009F36BB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F4227">
        <w:rPr>
          <w:rFonts w:asciiTheme="minorEastAsia" w:hAnsiTheme="minorEastAsia" w:hint="eastAsia"/>
          <w:sz w:val="24"/>
          <w:szCs w:val="24"/>
          <w:lang w:eastAsia="zh-CN"/>
        </w:rPr>
        <w:t>7.</w:t>
      </w:r>
      <w:r w:rsidR="008636F2" w:rsidRPr="00CF4227">
        <w:rPr>
          <w:rFonts w:ascii="SimSun" w:eastAsia="SimSun" w:hAnsi="SimSun" w:hint="eastAsia"/>
          <w:sz w:val="24"/>
          <w:szCs w:val="24"/>
          <w:lang w:eastAsia="zh-CN"/>
        </w:rPr>
        <w:t>带到保育园的药品需要按下述办理:</w:t>
      </w:r>
    </w:p>
    <w:p w:rsidR="004E6DC4" w:rsidRPr="00CF4227" w:rsidRDefault="009F36BB" w:rsidP="009F36BB">
      <w:pPr>
        <w:jc w:val="left"/>
        <w:rPr>
          <w:rFonts w:ascii="SimSun" w:eastAsia="SimSun" w:hAnsi="SimSun"/>
          <w:sz w:val="24"/>
          <w:szCs w:val="24"/>
          <w:lang w:eastAsia="zh-CN"/>
        </w:rPr>
      </w:pPr>
      <w:r w:rsidRPr="00CF4227">
        <w:rPr>
          <w:rFonts w:ascii="SimSun" w:eastAsia="SimSun" w:hAnsi="SimSun" w:hint="eastAsia"/>
          <w:sz w:val="24"/>
          <w:szCs w:val="24"/>
          <w:lang w:eastAsia="zh-CN"/>
        </w:rPr>
        <w:t xml:space="preserve">　①</w:t>
      </w:r>
      <w:r w:rsidR="008636F2" w:rsidRPr="00CF4227">
        <w:rPr>
          <w:rFonts w:ascii="SimSun" w:eastAsia="SimSun" w:hAnsi="SimSun" w:hint="eastAsia"/>
          <w:sz w:val="24"/>
          <w:szCs w:val="24"/>
          <w:lang w:eastAsia="zh-CN"/>
        </w:rPr>
        <w:t>由医生开处方的药品必须附带</w:t>
      </w:r>
      <w:r w:rsidR="006D1516" w:rsidRPr="00CF4227">
        <w:rPr>
          <w:rFonts w:ascii="SimSun" w:eastAsia="SimSun" w:hAnsi="SimSun" w:hint="eastAsia"/>
          <w:sz w:val="24"/>
          <w:szCs w:val="24"/>
          <w:lang w:eastAsia="zh-CN"/>
        </w:rPr>
        <w:t>「</w:t>
      </w:r>
      <w:r w:rsidR="006D1516" w:rsidRPr="00CF4227">
        <w:rPr>
          <w:rFonts w:ascii="SimSun" w:eastAsia="SimSun" w:hAnsi="SimSun"/>
          <w:sz w:val="24"/>
          <w:szCs w:val="24"/>
          <w:highlight w:val="cyan"/>
        </w:rPr>
        <w:ruby>
          <w:rubyPr>
            <w:rubyAlign w:val="distributeSpace"/>
            <w:hps w:val="10"/>
            <w:hpsRaise w:val="22"/>
            <w:hpsBaseText w:val="24"/>
            <w:lid w:val="zh-CN"/>
          </w:rubyPr>
          <w:rt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</w:rPr>
              <w:t>れんらくひょう</w:t>
            </w:r>
          </w:rt>
          <w:rubyBase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  <w:lang w:eastAsia="zh-CN"/>
              </w:rPr>
              <w:t>連絡票</w:t>
            </w:r>
          </w:rubyBase>
        </w:ruby>
      </w:r>
      <w:r w:rsidR="006D1516" w:rsidRPr="00CF4227">
        <w:rPr>
          <w:rFonts w:ascii="SimSun" w:eastAsia="SimSun" w:hAnsi="SimSun" w:hint="eastAsia"/>
          <w:sz w:val="24"/>
          <w:szCs w:val="24"/>
          <w:lang w:eastAsia="zh-CN"/>
        </w:rPr>
        <w:t>」</w:t>
      </w:r>
      <w:r w:rsidR="00A3472C" w:rsidRPr="00CF4227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="00C84C99" w:rsidRPr="00994BF9">
        <w:rPr>
          <w:rFonts w:ascii="SimSun" w:eastAsia="SimSun" w:hAnsi="SimSun" w:hint="eastAsia"/>
          <w:sz w:val="24"/>
          <w:szCs w:val="24"/>
          <w:highlight w:val="cyan"/>
          <w:lang w:eastAsia="zh-CN"/>
        </w:rPr>
        <w:t>由家长填写的</w:t>
      </w:r>
      <w:r w:rsidR="00A3472C" w:rsidRPr="00994BF9">
        <w:rPr>
          <w:rFonts w:ascii="SimSun" w:eastAsia="SimSun" w:hAnsi="SimSun" w:hint="eastAsia"/>
          <w:sz w:val="24"/>
          <w:szCs w:val="24"/>
          <w:highlight w:val="cyan"/>
          <w:lang w:eastAsia="zh-CN"/>
        </w:rPr>
        <w:t>给</w:t>
      </w:r>
      <w:r w:rsidR="008636F2" w:rsidRPr="00994BF9">
        <w:rPr>
          <w:rFonts w:ascii="SimSun" w:eastAsia="SimSun" w:hAnsi="SimSun" w:hint="eastAsia"/>
          <w:sz w:val="24"/>
          <w:szCs w:val="24"/>
          <w:highlight w:val="cyan"/>
          <w:lang w:eastAsia="zh-CN"/>
        </w:rPr>
        <w:t>药联系单</w:t>
      </w:r>
      <w:r w:rsidR="008636F2" w:rsidRPr="00CF4227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="006D1516" w:rsidRPr="00CF4227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9F36BB" w:rsidRPr="00CF4227" w:rsidRDefault="008636F2" w:rsidP="00CF4227">
      <w:pPr>
        <w:ind w:firstLineChars="200" w:firstLine="492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CF4227">
        <w:rPr>
          <w:rFonts w:ascii="SimSun" w:eastAsia="SimSun" w:hAnsi="SimSun" w:hint="eastAsia"/>
          <w:sz w:val="24"/>
          <w:szCs w:val="24"/>
          <w:lang w:eastAsia="zh-CN"/>
        </w:rPr>
        <w:t>如果有</w:t>
      </w:r>
      <w:r w:rsidR="006D1516" w:rsidRPr="00CF4227">
        <w:rPr>
          <w:rFonts w:ascii="SimSun" w:eastAsia="SimSun" w:hAnsi="SimSun" w:hint="eastAsia"/>
          <w:sz w:val="24"/>
          <w:szCs w:val="24"/>
          <w:lang w:eastAsia="zh-CN"/>
        </w:rPr>
        <w:t>「</w:t>
      </w:r>
      <w:r w:rsidR="006D1516" w:rsidRPr="00CF4227">
        <w:rPr>
          <w:rFonts w:ascii="SimSun" w:eastAsia="SimSun" w:hAnsi="SimSun"/>
          <w:sz w:val="24"/>
          <w:szCs w:val="24"/>
          <w:highlight w:val="cyan"/>
        </w:rPr>
        <w:ruby>
          <w:rubyPr>
            <w:rubyAlign w:val="distributeSpace"/>
            <w:hps w:val="10"/>
            <w:hpsRaise w:val="22"/>
            <w:hpsBaseText w:val="24"/>
            <w:lid w:val="zh-CN"/>
          </w:rubyPr>
          <w:rt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</w:rPr>
              <w:t>やくざい</w:t>
            </w:r>
          </w:rt>
          <w:rubyBase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  <w:lang w:eastAsia="zh-CN"/>
              </w:rPr>
              <w:t>薬剤</w:t>
            </w:r>
          </w:rubyBase>
        </w:ruby>
      </w:r>
      <w:r w:rsidR="006D1516" w:rsidRPr="00CF4227">
        <w:rPr>
          <w:rFonts w:ascii="SimSun" w:eastAsia="SimSun" w:hAnsi="SimSun"/>
          <w:sz w:val="24"/>
          <w:szCs w:val="24"/>
          <w:highlight w:val="cyan"/>
        </w:rPr>
        <w:ruby>
          <w:rubyPr>
            <w:rubyAlign w:val="distributeSpace"/>
            <w:hps w:val="10"/>
            <w:hpsRaise w:val="22"/>
            <w:hpsBaseText w:val="24"/>
            <w:lid w:val="zh-CN"/>
          </w:rubyPr>
          <w:rt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</w:rPr>
              <w:t>じょうほう</w:t>
            </w:r>
          </w:rt>
          <w:rubyBase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  <w:lang w:eastAsia="zh-CN"/>
              </w:rPr>
              <w:t>情報</w:t>
            </w:r>
          </w:rubyBase>
        </w:ruby>
      </w:r>
      <w:r w:rsidR="006D1516" w:rsidRPr="00CF4227">
        <w:rPr>
          <w:rFonts w:ascii="SimSun" w:eastAsia="SimSun" w:hAnsi="SimSun"/>
          <w:sz w:val="24"/>
          <w:szCs w:val="24"/>
          <w:highlight w:val="cyan"/>
        </w:rPr>
        <w:ruby>
          <w:rubyPr>
            <w:rubyAlign w:val="distributeSpace"/>
            <w:hps w:val="10"/>
            <w:hpsRaise w:val="22"/>
            <w:hpsBaseText w:val="24"/>
            <w:lid w:val="zh-CN"/>
          </w:rubyPr>
          <w:rt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</w:rPr>
              <w:t>ていきょうしょ</w:t>
            </w:r>
          </w:rt>
          <w:rubyBase>
            <w:r w:rsidR="006D1516" w:rsidRPr="00CF4227">
              <w:rPr>
                <w:rFonts w:ascii="SimSun" w:eastAsia="SimSun" w:hAnsi="SimSun"/>
                <w:sz w:val="24"/>
                <w:szCs w:val="24"/>
                <w:highlight w:val="cyan"/>
                <w:lang w:eastAsia="zh-CN"/>
              </w:rPr>
              <w:t>提供書</w:t>
            </w:r>
          </w:rubyBase>
        </w:ruby>
      </w:r>
      <w:r w:rsidR="006D1516" w:rsidRPr="00CF4227">
        <w:rPr>
          <w:rFonts w:ascii="SimSun" w:eastAsia="SimSun" w:hAnsi="SimSun" w:hint="eastAsia"/>
          <w:sz w:val="24"/>
          <w:szCs w:val="24"/>
          <w:lang w:eastAsia="zh-CN"/>
        </w:rPr>
        <w:t>」</w:t>
      </w:r>
      <w:r w:rsidRPr="00CF4227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Pr="00994BF9">
        <w:rPr>
          <w:rFonts w:ascii="SimSun" w:eastAsia="SimSun" w:hAnsi="SimSun" w:hint="eastAsia"/>
          <w:sz w:val="24"/>
          <w:szCs w:val="24"/>
          <w:highlight w:val="cyan"/>
          <w:lang w:eastAsia="zh-CN"/>
        </w:rPr>
        <w:t>写有</w:t>
      </w:r>
      <w:r w:rsidRPr="00994BF9">
        <w:rPr>
          <w:rFonts w:ascii="SimSun" w:eastAsia="SimSun" w:hAnsi="SimSun" w:cs="SimSun" w:hint="eastAsia"/>
          <w:sz w:val="24"/>
          <w:szCs w:val="24"/>
          <w:highlight w:val="cyan"/>
          <w:lang w:eastAsia="zh-CN"/>
        </w:rPr>
        <w:t>药品信息的说明书</w:t>
      </w:r>
      <w:r w:rsidRPr="00CF4227">
        <w:rPr>
          <w:rFonts w:ascii="SimSun" w:eastAsia="SimSun" w:hAnsi="SimSun" w:cs="SimSun" w:hint="eastAsia"/>
          <w:sz w:val="24"/>
          <w:szCs w:val="24"/>
          <w:lang w:eastAsia="zh-CN"/>
        </w:rPr>
        <w:t>），请将复印件提交给保育园</w:t>
      </w:r>
      <w:r w:rsidR="009F36BB" w:rsidRPr="00CF4227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9F36BB" w:rsidRPr="00CF4227" w:rsidRDefault="009F36BB" w:rsidP="009F36BB">
      <w:pPr>
        <w:jc w:val="left"/>
        <w:rPr>
          <w:rFonts w:ascii="SimSun" w:eastAsia="SimSun" w:hAnsi="SimSun"/>
          <w:sz w:val="24"/>
          <w:szCs w:val="24"/>
          <w:lang w:eastAsia="zh-CN"/>
        </w:rPr>
      </w:pPr>
      <w:r w:rsidRPr="00CF4227">
        <w:rPr>
          <w:rFonts w:ascii="SimSun" w:eastAsia="SimSun" w:hAnsi="SimSun" w:hint="eastAsia"/>
          <w:sz w:val="24"/>
          <w:szCs w:val="24"/>
          <w:lang w:eastAsia="zh-CN"/>
        </w:rPr>
        <w:t xml:space="preserve">　②</w:t>
      </w:r>
      <w:r w:rsidR="001C557B" w:rsidRPr="00CF4227">
        <w:rPr>
          <w:rFonts w:ascii="SimSun" w:eastAsia="SimSun" w:hAnsi="SimSun" w:hint="eastAsia"/>
          <w:sz w:val="24"/>
          <w:szCs w:val="24"/>
          <w:lang w:eastAsia="zh-CN"/>
        </w:rPr>
        <w:t>将药物按每次的</w:t>
      </w:r>
      <w:r w:rsidR="001C557B" w:rsidRPr="00CF4227">
        <w:rPr>
          <w:rFonts w:ascii="SimSun" w:eastAsia="SimSun" w:hAnsi="SimSun" w:cs="SimSun" w:hint="eastAsia"/>
          <w:sz w:val="24"/>
          <w:szCs w:val="24"/>
          <w:lang w:eastAsia="zh-CN"/>
        </w:rPr>
        <w:t>剂量分好，只将当天要服用的药交给老师。</w:t>
      </w:r>
    </w:p>
    <w:p w:rsidR="009F36BB" w:rsidRPr="00CF4227" w:rsidRDefault="006D1516" w:rsidP="00CF4227">
      <w:pPr>
        <w:ind w:firstLineChars="100" w:firstLine="246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CF4227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="001C557B" w:rsidRPr="00CF4227">
        <w:rPr>
          <w:rFonts w:ascii="SimSun" w:eastAsia="SimSun" w:hAnsi="SimSun" w:hint="eastAsia"/>
          <w:sz w:val="24"/>
          <w:szCs w:val="24"/>
          <w:lang w:eastAsia="zh-CN"/>
        </w:rPr>
        <w:t>除医嘱之外的</w:t>
      </w:r>
      <w:r w:rsidR="001C557B" w:rsidRPr="00CF4227">
        <w:rPr>
          <w:rFonts w:ascii="SimSun" w:eastAsia="SimSun" w:hAnsi="SimSun" w:cs="SimSun" w:hint="eastAsia"/>
          <w:sz w:val="24"/>
          <w:szCs w:val="24"/>
          <w:lang w:eastAsia="zh-CN"/>
        </w:rPr>
        <w:t>变通服用</w:t>
      </w:r>
      <w:r w:rsidR="00DE2A51" w:rsidRPr="00CF4227">
        <w:rPr>
          <w:rFonts w:ascii="SimSun" w:eastAsia="SimSun" w:hAnsi="SimSun" w:cs="SimSun" w:hint="eastAsia"/>
          <w:sz w:val="24"/>
          <w:szCs w:val="24"/>
          <w:lang w:eastAsia="zh-CN"/>
        </w:rPr>
        <w:t>方法恕</w:t>
      </w:r>
      <w:r w:rsidR="001C557B" w:rsidRPr="00CF4227">
        <w:rPr>
          <w:rFonts w:ascii="SimSun" w:eastAsia="SimSun" w:hAnsi="SimSun" w:cs="SimSun" w:hint="eastAsia"/>
          <w:sz w:val="24"/>
          <w:szCs w:val="24"/>
          <w:lang w:eastAsia="zh-CN"/>
        </w:rPr>
        <w:t>不能一一照办</w:t>
      </w:r>
      <w:r w:rsidR="009F36BB" w:rsidRPr="00CF4227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9F36BB" w:rsidRPr="00CF4227" w:rsidRDefault="009F36BB" w:rsidP="009F36BB">
      <w:pPr>
        <w:jc w:val="left"/>
        <w:rPr>
          <w:rFonts w:ascii="SimSun" w:eastAsia="SimSun" w:hAnsi="SimSun"/>
          <w:sz w:val="24"/>
          <w:szCs w:val="24"/>
          <w:lang w:eastAsia="zh-CN"/>
        </w:rPr>
      </w:pPr>
      <w:r w:rsidRPr="00CF4227">
        <w:rPr>
          <w:rFonts w:ascii="SimSun" w:eastAsia="SimSun" w:hAnsi="SimSun" w:hint="eastAsia"/>
          <w:sz w:val="24"/>
          <w:szCs w:val="24"/>
          <w:lang w:eastAsia="zh-CN"/>
        </w:rPr>
        <w:t xml:space="preserve">　③</w:t>
      </w:r>
      <w:r w:rsidR="001C557B" w:rsidRPr="00CF4227">
        <w:rPr>
          <w:rFonts w:ascii="SimSun" w:eastAsia="SimSun" w:hAnsi="SimSun" w:cs="SimSun" w:hint="eastAsia"/>
          <w:sz w:val="24"/>
          <w:szCs w:val="24"/>
          <w:lang w:eastAsia="zh-CN"/>
        </w:rPr>
        <w:t>请务必在药袋或装药的容器表面写明您孩子的姓名</w:t>
      </w:r>
      <w:r w:rsidR="004C05D7" w:rsidRPr="00CF4227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4C05D7" w:rsidRPr="009A0338" w:rsidRDefault="004C05D7" w:rsidP="009F36BB">
      <w:pPr>
        <w:jc w:val="left"/>
        <w:rPr>
          <w:rFonts w:asciiTheme="minorEastAsia" w:hAnsiTheme="minorEastAsia"/>
          <w:szCs w:val="21"/>
          <w:lang w:eastAsia="zh-CN"/>
        </w:rPr>
      </w:pPr>
    </w:p>
    <w:sectPr w:rsidR="004C05D7" w:rsidRPr="009A0338" w:rsidSect="00CF4227">
      <w:pgSz w:w="11906" w:h="16838" w:code="9"/>
      <w:pgMar w:top="1418" w:right="1418" w:bottom="1418" w:left="1418" w:header="851" w:footer="992" w:gutter="0"/>
      <w:cols w:space="425"/>
      <w:docGrid w:type="linesAndChars" w:linePitch="5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5C" w:rsidRDefault="0021585C" w:rsidP="008B1A29">
      <w:r>
        <w:separator/>
      </w:r>
    </w:p>
  </w:endnote>
  <w:endnote w:type="continuationSeparator" w:id="0">
    <w:p w:rsidR="0021585C" w:rsidRDefault="0021585C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5C" w:rsidRDefault="0021585C" w:rsidP="008B1A29">
      <w:r>
        <w:separator/>
      </w:r>
    </w:p>
  </w:footnote>
  <w:footnote w:type="continuationSeparator" w:id="0">
    <w:p w:rsidR="0021585C" w:rsidRDefault="0021585C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8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14441"/>
    <w:rsid w:val="000D49C0"/>
    <w:rsid w:val="00114776"/>
    <w:rsid w:val="00137026"/>
    <w:rsid w:val="00172BC9"/>
    <w:rsid w:val="001C557B"/>
    <w:rsid w:val="0021585C"/>
    <w:rsid w:val="00242945"/>
    <w:rsid w:val="002C1CB8"/>
    <w:rsid w:val="002C7EA8"/>
    <w:rsid w:val="00317740"/>
    <w:rsid w:val="003243C1"/>
    <w:rsid w:val="003D24B1"/>
    <w:rsid w:val="003F444C"/>
    <w:rsid w:val="00446157"/>
    <w:rsid w:val="00453E6C"/>
    <w:rsid w:val="00472513"/>
    <w:rsid w:val="004A4444"/>
    <w:rsid w:val="004C05D7"/>
    <w:rsid w:val="004E578B"/>
    <w:rsid w:val="004E6DC4"/>
    <w:rsid w:val="0050353D"/>
    <w:rsid w:val="00554EBF"/>
    <w:rsid w:val="005A4DA1"/>
    <w:rsid w:val="006315AF"/>
    <w:rsid w:val="0066379A"/>
    <w:rsid w:val="006D1516"/>
    <w:rsid w:val="007D394F"/>
    <w:rsid w:val="00827D8F"/>
    <w:rsid w:val="008636F2"/>
    <w:rsid w:val="008B0274"/>
    <w:rsid w:val="008B1A29"/>
    <w:rsid w:val="008C61FD"/>
    <w:rsid w:val="00926430"/>
    <w:rsid w:val="00960582"/>
    <w:rsid w:val="00994BF9"/>
    <w:rsid w:val="009A0338"/>
    <w:rsid w:val="009F36BB"/>
    <w:rsid w:val="00A3472C"/>
    <w:rsid w:val="00A40CD4"/>
    <w:rsid w:val="00A561EB"/>
    <w:rsid w:val="00A732F4"/>
    <w:rsid w:val="00AA1B21"/>
    <w:rsid w:val="00B25F57"/>
    <w:rsid w:val="00B47C38"/>
    <w:rsid w:val="00B60BE7"/>
    <w:rsid w:val="00B65F18"/>
    <w:rsid w:val="00B97009"/>
    <w:rsid w:val="00BB706F"/>
    <w:rsid w:val="00C5377A"/>
    <w:rsid w:val="00C626CF"/>
    <w:rsid w:val="00C84C99"/>
    <w:rsid w:val="00C935EA"/>
    <w:rsid w:val="00CA6835"/>
    <w:rsid w:val="00CB19C9"/>
    <w:rsid w:val="00CF4227"/>
    <w:rsid w:val="00D8735D"/>
    <w:rsid w:val="00DE2A51"/>
    <w:rsid w:val="00E45EDC"/>
    <w:rsid w:val="00E530F1"/>
    <w:rsid w:val="00E55C54"/>
    <w:rsid w:val="00E64AEA"/>
    <w:rsid w:val="00EB2AD5"/>
    <w:rsid w:val="00EF781B"/>
    <w:rsid w:val="00F17F3C"/>
    <w:rsid w:val="00F610E5"/>
    <w:rsid w:val="00FB7B68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7CAE-9F5D-42D7-A862-85D82D5B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6</cp:revision>
  <cp:lastPrinted>2014-03-28T02:10:00Z</cp:lastPrinted>
  <dcterms:created xsi:type="dcterms:W3CDTF">2014-03-28T02:11:00Z</dcterms:created>
  <dcterms:modified xsi:type="dcterms:W3CDTF">2014-06-03T04:49:00Z</dcterms:modified>
</cp:coreProperties>
</file>